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6FB" w:rsidRPr="005E06FB" w:rsidRDefault="00485976" w:rsidP="005E06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8</w:t>
      </w:r>
      <w:r w:rsidR="005E06FB" w:rsidRPr="005E06FB">
        <w:rPr>
          <w:rFonts w:ascii="Times New Roman" w:hAnsi="Times New Roman" w:cs="Times New Roman"/>
          <w:b/>
          <w:sz w:val="24"/>
          <w:szCs w:val="24"/>
        </w:rPr>
        <w:t>//2024</w:t>
      </w:r>
    </w:p>
    <w:p w:rsidR="00A55B8B" w:rsidRPr="002A5E16" w:rsidRDefault="00A55B8B" w:rsidP="00A55B8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E16">
        <w:rPr>
          <w:rFonts w:ascii="Times New Roman" w:hAnsi="Times New Roman" w:cs="Times New Roman"/>
          <w:b/>
          <w:sz w:val="24"/>
          <w:szCs w:val="24"/>
        </w:rPr>
        <w:t>Dyrektora Szkoły Podstawowej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599">
        <w:rPr>
          <w:rFonts w:ascii="Times New Roman" w:hAnsi="Times New Roman" w:cs="Times New Roman"/>
          <w:b/>
          <w:sz w:val="24"/>
          <w:szCs w:val="24"/>
        </w:rPr>
        <w:t>im. Bohaterów Walk o Wolność</w:t>
      </w:r>
      <w:r w:rsidR="00EF61AD">
        <w:rPr>
          <w:rFonts w:ascii="Times New Roman" w:hAnsi="Times New Roman" w:cs="Times New Roman"/>
          <w:b/>
          <w:sz w:val="24"/>
          <w:szCs w:val="24"/>
        </w:rPr>
        <w:t xml:space="preserve"> w </w:t>
      </w:r>
      <w:r w:rsidRPr="00E15599">
        <w:rPr>
          <w:rFonts w:ascii="Times New Roman" w:hAnsi="Times New Roman" w:cs="Times New Roman"/>
          <w:b/>
          <w:sz w:val="24"/>
          <w:szCs w:val="24"/>
        </w:rPr>
        <w:t>Rdzawce</w:t>
      </w:r>
    </w:p>
    <w:p w:rsidR="00A55B8B" w:rsidRPr="002A5E16" w:rsidRDefault="00CD349D" w:rsidP="00A55B8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31</w:t>
      </w:r>
      <w:r w:rsidR="00A55B8B" w:rsidRPr="002A5E16">
        <w:rPr>
          <w:rFonts w:ascii="Times New Roman" w:hAnsi="Times New Roman" w:cs="Times New Roman"/>
          <w:b/>
          <w:sz w:val="24"/>
          <w:szCs w:val="24"/>
        </w:rPr>
        <w:t xml:space="preserve"> stycznia 2024 r.</w:t>
      </w:r>
    </w:p>
    <w:p w:rsidR="005E06FB" w:rsidRPr="005E06FB" w:rsidRDefault="005E06FB" w:rsidP="00EF61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6FB">
        <w:rPr>
          <w:rFonts w:ascii="Times New Roman" w:hAnsi="Times New Roman" w:cs="Times New Roman"/>
          <w:b/>
          <w:sz w:val="24"/>
          <w:szCs w:val="24"/>
        </w:rPr>
        <w:t>w spra</w:t>
      </w:r>
      <w:bookmarkStart w:id="0" w:name="_GoBack"/>
      <w:bookmarkEnd w:id="0"/>
      <w:r w:rsidRPr="005E06FB">
        <w:rPr>
          <w:rFonts w:ascii="Times New Roman" w:hAnsi="Times New Roman" w:cs="Times New Roman"/>
          <w:b/>
          <w:sz w:val="24"/>
          <w:szCs w:val="24"/>
        </w:rPr>
        <w:t>wie przyjęcia zasad przeglądu</w:t>
      </w:r>
      <w:r w:rsidR="00EF61AD">
        <w:rPr>
          <w:rFonts w:ascii="Times New Roman" w:hAnsi="Times New Roman" w:cs="Times New Roman"/>
          <w:b/>
          <w:sz w:val="24"/>
          <w:szCs w:val="24"/>
        </w:rPr>
        <w:t xml:space="preserve"> i </w:t>
      </w:r>
      <w:r w:rsidRPr="005E06FB">
        <w:rPr>
          <w:rFonts w:ascii="Times New Roman" w:hAnsi="Times New Roman" w:cs="Times New Roman"/>
          <w:b/>
          <w:sz w:val="24"/>
          <w:szCs w:val="24"/>
        </w:rPr>
        <w:t>aktualizacji standardów ochrony małoletnich</w:t>
      </w:r>
      <w:r w:rsidR="00EF61AD">
        <w:rPr>
          <w:rFonts w:ascii="Times New Roman" w:hAnsi="Times New Roman" w:cs="Times New Roman"/>
          <w:b/>
          <w:sz w:val="24"/>
          <w:szCs w:val="24"/>
        </w:rPr>
        <w:t xml:space="preserve"> oraz </w:t>
      </w:r>
      <w:r w:rsidRPr="005E06FB">
        <w:rPr>
          <w:rFonts w:ascii="Times New Roman" w:hAnsi="Times New Roman" w:cs="Times New Roman"/>
          <w:b/>
          <w:sz w:val="24"/>
          <w:szCs w:val="24"/>
        </w:rPr>
        <w:t>sposoby dokumentowania</w:t>
      </w:r>
      <w:r w:rsidR="00EF61AD">
        <w:rPr>
          <w:rFonts w:ascii="Times New Roman" w:hAnsi="Times New Roman" w:cs="Times New Roman"/>
          <w:b/>
          <w:sz w:val="24"/>
          <w:szCs w:val="24"/>
        </w:rPr>
        <w:t xml:space="preserve"> i </w:t>
      </w:r>
      <w:r w:rsidRPr="005E06FB">
        <w:rPr>
          <w:rFonts w:ascii="Times New Roman" w:hAnsi="Times New Roman" w:cs="Times New Roman"/>
          <w:b/>
          <w:sz w:val="24"/>
          <w:szCs w:val="24"/>
        </w:rPr>
        <w:t>zasady przechowywania ujawnionych</w:t>
      </w:r>
      <w:r w:rsidR="00EF61AD">
        <w:rPr>
          <w:rFonts w:ascii="Times New Roman" w:hAnsi="Times New Roman" w:cs="Times New Roman"/>
          <w:b/>
          <w:sz w:val="24"/>
          <w:szCs w:val="24"/>
        </w:rPr>
        <w:t xml:space="preserve"> lub </w:t>
      </w:r>
      <w:r w:rsidRPr="005E06FB">
        <w:rPr>
          <w:rFonts w:ascii="Times New Roman" w:hAnsi="Times New Roman" w:cs="Times New Roman"/>
          <w:b/>
          <w:sz w:val="24"/>
          <w:szCs w:val="24"/>
        </w:rPr>
        <w:t>zgłoszonych</w:t>
      </w:r>
      <w:r w:rsidR="00F445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06FB">
        <w:rPr>
          <w:rFonts w:ascii="Times New Roman" w:hAnsi="Times New Roman" w:cs="Times New Roman"/>
          <w:b/>
          <w:sz w:val="24"/>
          <w:szCs w:val="24"/>
        </w:rPr>
        <w:t>incydentów</w:t>
      </w:r>
      <w:r w:rsidR="00EF61AD">
        <w:rPr>
          <w:rFonts w:ascii="Times New Roman" w:hAnsi="Times New Roman" w:cs="Times New Roman"/>
          <w:b/>
          <w:sz w:val="24"/>
          <w:szCs w:val="24"/>
        </w:rPr>
        <w:t xml:space="preserve"> lub </w:t>
      </w:r>
      <w:r w:rsidRPr="005E06FB">
        <w:rPr>
          <w:rFonts w:ascii="Times New Roman" w:hAnsi="Times New Roman" w:cs="Times New Roman"/>
          <w:b/>
          <w:sz w:val="24"/>
          <w:szCs w:val="24"/>
        </w:rPr>
        <w:t>zdarzeń zagrażających dobru małoletniego</w:t>
      </w:r>
    </w:p>
    <w:p w:rsidR="005E06FB" w:rsidRPr="005E06FB" w:rsidRDefault="005E06FB" w:rsidP="005E06FB">
      <w:pPr>
        <w:rPr>
          <w:rFonts w:ascii="Times New Roman" w:hAnsi="Times New Roman" w:cs="Times New Roman"/>
          <w:sz w:val="24"/>
          <w:szCs w:val="24"/>
        </w:rPr>
      </w:pPr>
    </w:p>
    <w:p w:rsidR="005E06FB" w:rsidRPr="005E06FB" w:rsidRDefault="005E06FB" w:rsidP="005E06FB">
      <w:pPr>
        <w:rPr>
          <w:rFonts w:ascii="Times New Roman" w:hAnsi="Times New Roman" w:cs="Times New Roman"/>
          <w:sz w:val="24"/>
          <w:szCs w:val="24"/>
        </w:rPr>
      </w:pPr>
      <w:r w:rsidRPr="005E06FB">
        <w:rPr>
          <w:rFonts w:ascii="Times New Roman" w:hAnsi="Times New Roman" w:cs="Times New Roman"/>
          <w:sz w:val="24"/>
          <w:szCs w:val="24"/>
        </w:rPr>
        <w:t>Na podstawie art. 22c ust. 1 pkt 4</w:t>
      </w:r>
      <w:r w:rsidR="00EF61AD">
        <w:rPr>
          <w:rFonts w:ascii="Times New Roman" w:hAnsi="Times New Roman" w:cs="Times New Roman"/>
          <w:sz w:val="24"/>
          <w:szCs w:val="24"/>
        </w:rPr>
        <w:t xml:space="preserve"> i </w:t>
      </w:r>
      <w:r w:rsidRPr="005E06FB">
        <w:rPr>
          <w:rFonts w:ascii="Times New Roman" w:hAnsi="Times New Roman" w:cs="Times New Roman"/>
          <w:sz w:val="24"/>
          <w:szCs w:val="24"/>
        </w:rPr>
        <w:t>8 ustawy</w:t>
      </w:r>
      <w:r w:rsidR="00EF61AD">
        <w:rPr>
          <w:rFonts w:ascii="Times New Roman" w:hAnsi="Times New Roman" w:cs="Times New Roman"/>
          <w:sz w:val="24"/>
          <w:szCs w:val="24"/>
        </w:rPr>
        <w:t xml:space="preserve"> z </w:t>
      </w:r>
      <w:r w:rsidRPr="005E06FB">
        <w:rPr>
          <w:rFonts w:ascii="Times New Roman" w:hAnsi="Times New Roman" w:cs="Times New Roman"/>
          <w:sz w:val="24"/>
          <w:szCs w:val="24"/>
        </w:rPr>
        <w:t>dnia 13 maja 2016 r. o przeci</w:t>
      </w:r>
      <w:r>
        <w:rPr>
          <w:rFonts w:ascii="Times New Roman" w:hAnsi="Times New Roman" w:cs="Times New Roman"/>
          <w:sz w:val="24"/>
          <w:szCs w:val="24"/>
        </w:rPr>
        <w:t xml:space="preserve">wdziałaniu </w:t>
      </w:r>
      <w:r w:rsidRPr="005E06FB">
        <w:rPr>
          <w:rFonts w:ascii="Times New Roman" w:hAnsi="Times New Roman" w:cs="Times New Roman"/>
          <w:sz w:val="24"/>
          <w:szCs w:val="24"/>
        </w:rPr>
        <w:t>zagrożeniom przestępczością</w:t>
      </w:r>
      <w:r w:rsidR="00EF61AD">
        <w:rPr>
          <w:rFonts w:ascii="Times New Roman" w:hAnsi="Times New Roman" w:cs="Times New Roman"/>
          <w:sz w:val="24"/>
          <w:szCs w:val="24"/>
        </w:rPr>
        <w:t xml:space="preserve"> na </w:t>
      </w:r>
      <w:r w:rsidRPr="005E06FB">
        <w:rPr>
          <w:rFonts w:ascii="Times New Roman" w:hAnsi="Times New Roman" w:cs="Times New Roman"/>
          <w:sz w:val="24"/>
          <w:szCs w:val="24"/>
        </w:rPr>
        <w:t xml:space="preserve">tle seksualnym (t. j. Dz. </w:t>
      </w:r>
      <w:r>
        <w:rPr>
          <w:rFonts w:ascii="Times New Roman" w:hAnsi="Times New Roman" w:cs="Times New Roman"/>
          <w:sz w:val="24"/>
          <w:szCs w:val="24"/>
        </w:rPr>
        <w:t>U.</w:t>
      </w:r>
      <w:r w:rsidR="00EF61AD">
        <w:rPr>
          <w:rFonts w:ascii="Times New Roman" w:hAnsi="Times New Roman" w:cs="Times New Roman"/>
          <w:sz w:val="24"/>
          <w:szCs w:val="24"/>
        </w:rPr>
        <w:t xml:space="preserve"> z </w:t>
      </w:r>
      <w:r>
        <w:rPr>
          <w:rFonts w:ascii="Times New Roman" w:hAnsi="Times New Roman" w:cs="Times New Roman"/>
          <w:sz w:val="24"/>
          <w:szCs w:val="24"/>
        </w:rPr>
        <w:t xml:space="preserve">2023 r., poz. 1304 ze zm.) </w:t>
      </w:r>
      <w:r w:rsidRPr="005E06FB">
        <w:rPr>
          <w:rFonts w:ascii="Times New Roman" w:hAnsi="Times New Roman" w:cs="Times New Roman"/>
          <w:sz w:val="24"/>
          <w:szCs w:val="24"/>
        </w:rPr>
        <w:t>zarządzam, co następuje:</w:t>
      </w:r>
    </w:p>
    <w:p w:rsidR="005E06FB" w:rsidRPr="005E06FB" w:rsidRDefault="005E06FB" w:rsidP="005E06FB">
      <w:pPr>
        <w:rPr>
          <w:rFonts w:ascii="Times New Roman" w:hAnsi="Times New Roman" w:cs="Times New Roman"/>
          <w:sz w:val="24"/>
          <w:szCs w:val="24"/>
        </w:rPr>
      </w:pPr>
    </w:p>
    <w:p w:rsidR="005E06FB" w:rsidRPr="005E06FB" w:rsidRDefault="005E06FB" w:rsidP="005E06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6FB">
        <w:rPr>
          <w:rFonts w:ascii="Times New Roman" w:hAnsi="Times New Roman" w:cs="Times New Roman"/>
          <w:b/>
          <w:sz w:val="24"/>
          <w:szCs w:val="24"/>
        </w:rPr>
        <w:t>§ 1</w:t>
      </w:r>
    </w:p>
    <w:p w:rsidR="005E06FB" w:rsidRPr="005E06FB" w:rsidRDefault="005E06FB" w:rsidP="005E06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6FB" w:rsidRPr="005E06FB" w:rsidRDefault="005E06FB" w:rsidP="005E06FB">
      <w:pPr>
        <w:rPr>
          <w:rFonts w:ascii="Times New Roman" w:hAnsi="Times New Roman" w:cs="Times New Roman"/>
          <w:sz w:val="24"/>
          <w:szCs w:val="24"/>
        </w:rPr>
      </w:pPr>
      <w:r w:rsidRPr="005E06FB">
        <w:rPr>
          <w:rFonts w:ascii="Times New Roman" w:hAnsi="Times New Roman" w:cs="Times New Roman"/>
          <w:sz w:val="24"/>
          <w:szCs w:val="24"/>
        </w:rPr>
        <w:t>Wprowadza się zasady przeglądu</w:t>
      </w:r>
      <w:r w:rsidR="00EF61AD">
        <w:rPr>
          <w:rFonts w:ascii="Times New Roman" w:hAnsi="Times New Roman" w:cs="Times New Roman"/>
          <w:sz w:val="24"/>
          <w:szCs w:val="24"/>
        </w:rPr>
        <w:t xml:space="preserve"> i </w:t>
      </w:r>
      <w:r w:rsidRPr="005E06FB">
        <w:rPr>
          <w:rFonts w:ascii="Times New Roman" w:hAnsi="Times New Roman" w:cs="Times New Roman"/>
          <w:sz w:val="24"/>
          <w:szCs w:val="24"/>
        </w:rPr>
        <w:t>aktualizacji standardów o</w:t>
      </w:r>
      <w:r>
        <w:rPr>
          <w:rFonts w:ascii="Times New Roman" w:hAnsi="Times New Roman" w:cs="Times New Roman"/>
          <w:sz w:val="24"/>
          <w:szCs w:val="24"/>
        </w:rPr>
        <w:t>chrony małoletnich</w:t>
      </w:r>
      <w:r w:rsidR="00EF61AD">
        <w:rPr>
          <w:rFonts w:ascii="Times New Roman" w:hAnsi="Times New Roman" w:cs="Times New Roman"/>
          <w:sz w:val="24"/>
          <w:szCs w:val="24"/>
        </w:rPr>
        <w:t xml:space="preserve"> oraz </w:t>
      </w:r>
      <w:r>
        <w:rPr>
          <w:rFonts w:ascii="Times New Roman" w:hAnsi="Times New Roman" w:cs="Times New Roman"/>
          <w:sz w:val="24"/>
          <w:szCs w:val="24"/>
        </w:rPr>
        <w:t xml:space="preserve">sposoby </w:t>
      </w:r>
      <w:r w:rsidRPr="005E06FB">
        <w:rPr>
          <w:rFonts w:ascii="Times New Roman" w:hAnsi="Times New Roman" w:cs="Times New Roman"/>
          <w:sz w:val="24"/>
          <w:szCs w:val="24"/>
        </w:rPr>
        <w:t>dokumentowania</w:t>
      </w:r>
      <w:r w:rsidR="00EF61AD">
        <w:rPr>
          <w:rFonts w:ascii="Times New Roman" w:hAnsi="Times New Roman" w:cs="Times New Roman"/>
          <w:sz w:val="24"/>
          <w:szCs w:val="24"/>
        </w:rPr>
        <w:t xml:space="preserve"> i </w:t>
      </w:r>
      <w:r w:rsidRPr="005E06FB">
        <w:rPr>
          <w:rFonts w:ascii="Times New Roman" w:hAnsi="Times New Roman" w:cs="Times New Roman"/>
          <w:sz w:val="24"/>
          <w:szCs w:val="24"/>
        </w:rPr>
        <w:t>zasady przechowywania ujawnionych</w:t>
      </w:r>
      <w:r w:rsidR="00EF61AD">
        <w:rPr>
          <w:rFonts w:ascii="Times New Roman" w:hAnsi="Times New Roman" w:cs="Times New Roman"/>
          <w:sz w:val="24"/>
          <w:szCs w:val="24"/>
        </w:rPr>
        <w:t xml:space="preserve"> lub </w:t>
      </w:r>
      <w:r>
        <w:rPr>
          <w:rFonts w:ascii="Times New Roman" w:hAnsi="Times New Roman" w:cs="Times New Roman"/>
          <w:sz w:val="24"/>
          <w:szCs w:val="24"/>
        </w:rPr>
        <w:t>zgłoszonych incydentów</w:t>
      </w:r>
      <w:r w:rsidR="00EF61AD">
        <w:rPr>
          <w:rFonts w:ascii="Times New Roman" w:hAnsi="Times New Roman" w:cs="Times New Roman"/>
          <w:sz w:val="24"/>
          <w:szCs w:val="24"/>
        </w:rPr>
        <w:t xml:space="preserve"> lub </w:t>
      </w:r>
      <w:r w:rsidRPr="005E06FB">
        <w:rPr>
          <w:rFonts w:ascii="Times New Roman" w:hAnsi="Times New Roman" w:cs="Times New Roman"/>
          <w:sz w:val="24"/>
          <w:szCs w:val="24"/>
        </w:rPr>
        <w:t>zdarzeń zagrażających dobru małoletniego</w:t>
      </w:r>
    </w:p>
    <w:p w:rsidR="005E06FB" w:rsidRPr="005E06FB" w:rsidRDefault="005E06FB" w:rsidP="005E06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6FB">
        <w:rPr>
          <w:rFonts w:ascii="Times New Roman" w:hAnsi="Times New Roman" w:cs="Times New Roman"/>
          <w:b/>
          <w:sz w:val="24"/>
          <w:szCs w:val="24"/>
        </w:rPr>
        <w:t>§ 2</w:t>
      </w:r>
    </w:p>
    <w:p w:rsidR="005E06FB" w:rsidRPr="005E06FB" w:rsidRDefault="005E06FB" w:rsidP="005E06FB">
      <w:pPr>
        <w:rPr>
          <w:rFonts w:ascii="Times New Roman" w:hAnsi="Times New Roman" w:cs="Times New Roman"/>
          <w:sz w:val="24"/>
          <w:szCs w:val="24"/>
        </w:rPr>
      </w:pPr>
      <w:r w:rsidRPr="005E06FB">
        <w:rPr>
          <w:rFonts w:ascii="Times New Roman" w:hAnsi="Times New Roman" w:cs="Times New Roman"/>
          <w:sz w:val="24"/>
          <w:szCs w:val="24"/>
        </w:rPr>
        <w:t>Zarządzenie obowiązuje od dnia 15 lutego 2024 r.</w:t>
      </w:r>
    </w:p>
    <w:p w:rsidR="005E06FB" w:rsidRPr="005E06FB" w:rsidRDefault="005E06FB" w:rsidP="005E06FB">
      <w:pPr>
        <w:rPr>
          <w:rFonts w:ascii="Times New Roman" w:hAnsi="Times New Roman" w:cs="Times New Roman"/>
          <w:sz w:val="24"/>
          <w:szCs w:val="24"/>
        </w:rPr>
      </w:pPr>
    </w:p>
    <w:p w:rsidR="005E06FB" w:rsidRDefault="005E06FB" w:rsidP="005E06FB">
      <w:pPr>
        <w:rPr>
          <w:rFonts w:ascii="Times New Roman" w:hAnsi="Times New Roman" w:cs="Times New Roman"/>
          <w:sz w:val="24"/>
          <w:szCs w:val="24"/>
        </w:rPr>
      </w:pPr>
    </w:p>
    <w:p w:rsidR="005E06FB" w:rsidRDefault="005E06FB" w:rsidP="005E06FB">
      <w:pPr>
        <w:rPr>
          <w:rFonts w:ascii="Times New Roman" w:hAnsi="Times New Roman" w:cs="Times New Roman"/>
          <w:sz w:val="24"/>
          <w:szCs w:val="24"/>
        </w:rPr>
      </w:pPr>
    </w:p>
    <w:p w:rsidR="005E06FB" w:rsidRDefault="005E06FB" w:rsidP="005E06FB">
      <w:pPr>
        <w:rPr>
          <w:rFonts w:ascii="Times New Roman" w:hAnsi="Times New Roman" w:cs="Times New Roman"/>
          <w:sz w:val="24"/>
          <w:szCs w:val="24"/>
        </w:rPr>
      </w:pPr>
    </w:p>
    <w:p w:rsidR="005E06FB" w:rsidRDefault="005E06FB" w:rsidP="005E06FB">
      <w:pPr>
        <w:rPr>
          <w:rFonts w:ascii="Times New Roman" w:hAnsi="Times New Roman" w:cs="Times New Roman"/>
          <w:sz w:val="24"/>
          <w:szCs w:val="24"/>
        </w:rPr>
      </w:pPr>
    </w:p>
    <w:p w:rsidR="005E06FB" w:rsidRDefault="005E06FB" w:rsidP="005E06FB">
      <w:pPr>
        <w:rPr>
          <w:rFonts w:ascii="Times New Roman" w:hAnsi="Times New Roman" w:cs="Times New Roman"/>
          <w:sz w:val="24"/>
          <w:szCs w:val="24"/>
        </w:rPr>
      </w:pPr>
    </w:p>
    <w:p w:rsidR="005E06FB" w:rsidRDefault="005E06FB" w:rsidP="005E06FB">
      <w:pPr>
        <w:rPr>
          <w:rFonts w:ascii="Times New Roman" w:hAnsi="Times New Roman" w:cs="Times New Roman"/>
          <w:sz w:val="24"/>
          <w:szCs w:val="24"/>
        </w:rPr>
      </w:pPr>
    </w:p>
    <w:p w:rsidR="005E06FB" w:rsidRDefault="005E06FB" w:rsidP="005E06FB">
      <w:pPr>
        <w:rPr>
          <w:rFonts w:ascii="Times New Roman" w:hAnsi="Times New Roman" w:cs="Times New Roman"/>
          <w:sz w:val="24"/>
          <w:szCs w:val="24"/>
        </w:rPr>
      </w:pPr>
    </w:p>
    <w:p w:rsidR="005E06FB" w:rsidRDefault="005E06FB" w:rsidP="005E06FB">
      <w:pPr>
        <w:rPr>
          <w:rFonts w:ascii="Times New Roman" w:hAnsi="Times New Roman" w:cs="Times New Roman"/>
          <w:sz w:val="24"/>
          <w:szCs w:val="24"/>
        </w:rPr>
      </w:pPr>
    </w:p>
    <w:p w:rsidR="00CD349D" w:rsidRDefault="00CD349D" w:rsidP="005E06FB">
      <w:pPr>
        <w:rPr>
          <w:rFonts w:ascii="Times New Roman" w:hAnsi="Times New Roman" w:cs="Times New Roman"/>
          <w:sz w:val="24"/>
          <w:szCs w:val="24"/>
        </w:rPr>
      </w:pPr>
    </w:p>
    <w:p w:rsidR="00CD349D" w:rsidRDefault="00CD349D" w:rsidP="005E06FB">
      <w:pPr>
        <w:rPr>
          <w:rFonts w:ascii="Times New Roman" w:hAnsi="Times New Roman" w:cs="Times New Roman"/>
          <w:sz w:val="24"/>
          <w:szCs w:val="24"/>
        </w:rPr>
      </w:pPr>
    </w:p>
    <w:p w:rsidR="00CD349D" w:rsidRDefault="00CD349D" w:rsidP="005E06FB">
      <w:pPr>
        <w:rPr>
          <w:rFonts w:ascii="Times New Roman" w:hAnsi="Times New Roman" w:cs="Times New Roman"/>
          <w:sz w:val="24"/>
          <w:szCs w:val="24"/>
        </w:rPr>
      </w:pPr>
    </w:p>
    <w:p w:rsidR="005E06FB" w:rsidRDefault="005E06FB" w:rsidP="005E06FB">
      <w:pPr>
        <w:rPr>
          <w:rFonts w:ascii="Times New Roman" w:hAnsi="Times New Roman" w:cs="Times New Roman"/>
          <w:sz w:val="24"/>
          <w:szCs w:val="24"/>
        </w:rPr>
      </w:pPr>
    </w:p>
    <w:p w:rsidR="005E06FB" w:rsidRPr="005E06FB" w:rsidRDefault="005E06FB" w:rsidP="005E06FB">
      <w:pPr>
        <w:rPr>
          <w:rFonts w:ascii="Times New Roman" w:hAnsi="Times New Roman" w:cs="Times New Roman"/>
          <w:sz w:val="24"/>
          <w:szCs w:val="24"/>
        </w:rPr>
      </w:pPr>
    </w:p>
    <w:p w:rsidR="005E06FB" w:rsidRPr="005E06FB" w:rsidRDefault="005E06FB" w:rsidP="005E06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6FB">
        <w:rPr>
          <w:rFonts w:ascii="Times New Roman" w:hAnsi="Times New Roman" w:cs="Times New Roman"/>
          <w:b/>
          <w:sz w:val="24"/>
          <w:szCs w:val="24"/>
        </w:rPr>
        <w:lastRenderedPageBreak/>
        <w:t>Zasady przeglądu</w:t>
      </w:r>
      <w:r w:rsidR="00EF61AD">
        <w:rPr>
          <w:rFonts w:ascii="Times New Roman" w:hAnsi="Times New Roman" w:cs="Times New Roman"/>
          <w:b/>
          <w:sz w:val="24"/>
          <w:szCs w:val="24"/>
        </w:rPr>
        <w:t xml:space="preserve"> i </w:t>
      </w:r>
      <w:r w:rsidRPr="005E06FB">
        <w:rPr>
          <w:rFonts w:ascii="Times New Roman" w:hAnsi="Times New Roman" w:cs="Times New Roman"/>
          <w:b/>
          <w:sz w:val="24"/>
          <w:szCs w:val="24"/>
        </w:rPr>
        <w:t>aktualizacji standardów ochrony małoletnich</w:t>
      </w:r>
      <w:r w:rsidR="00EF61AD">
        <w:rPr>
          <w:rFonts w:ascii="Times New Roman" w:hAnsi="Times New Roman" w:cs="Times New Roman"/>
          <w:b/>
          <w:sz w:val="24"/>
          <w:szCs w:val="24"/>
        </w:rPr>
        <w:t xml:space="preserve"> oraz </w:t>
      </w:r>
      <w:r w:rsidRPr="005E06FB">
        <w:rPr>
          <w:rFonts w:ascii="Times New Roman" w:hAnsi="Times New Roman" w:cs="Times New Roman"/>
          <w:b/>
          <w:sz w:val="24"/>
          <w:szCs w:val="24"/>
        </w:rPr>
        <w:t>sposoby dokumentowania</w:t>
      </w:r>
      <w:r w:rsidR="00EF61AD">
        <w:rPr>
          <w:rFonts w:ascii="Times New Roman" w:hAnsi="Times New Roman" w:cs="Times New Roman"/>
          <w:b/>
          <w:sz w:val="24"/>
          <w:szCs w:val="24"/>
        </w:rPr>
        <w:t xml:space="preserve"> i </w:t>
      </w:r>
      <w:r w:rsidRPr="005E06FB">
        <w:rPr>
          <w:rFonts w:ascii="Times New Roman" w:hAnsi="Times New Roman" w:cs="Times New Roman"/>
          <w:b/>
          <w:sz w:val="24"/>
          <w:szCs w:val="24"/>
        </w:rPr>
        <w:t>zasady przechowywania ujawnionych</w:t>
      </w:r>
      <w:r w:rsidR="00EF61AD">
        <w:rPr>
          <w:rFonts w:ascii="Times New Roman" w:hAnsi="Times New Roman" w:cs="Times New Roman"/>
          <w:b/>
          <w:sz w:val="24"/>
          <w:szCs w:val="24"/>
        </w:rPr>
        <w:t xml:space="preserve"> lub </w:t>
      </w:r>
      <w:r w:rsidRPr="005E06FB">
        <w:rPr>
          <w:rFonts w:ascii="Times New Roman" w:hAnsi="Times New Roman" w:cs="Times New Roman"/>
          <w:b/>
          <w:sz w:val="24"/>
          <w:szCs w:val="24"/>
        </w:rPr>
        <w:t>zgłoszonych incydentów</w:t>
      </w:r>
      <w:r w:rsidR="00EF61AD">
        <w:rPr>
          <w:rFonts w:ascii="Times New Roman" w:hAnsi="Times New Roman" w:cs="Times New Roman"/>
          <w:b/>
          <w:sz w:val="24"/>
          <w:szCs w:val="24"/>
        </w:rPr>
        <w:t xml:space="preserve"> lub </w:t>
      </w:r>
      <w:r w:rsidRPr="005E06FB">
        <w:rPr>
          <w:rFonts w:ascii="Times New Roman" w:hAnsi="Times New Roman" w:cs="Times New Roman"/>
          <w:b/>
          <w:sz w:val="24"/>
          <w:szCs w:val="24"/>
        </w:rPr>
        <w:t>zdarzeń zagrażających dobru małoletniego</w:t>
      </w:r>
    </w:p>
    <w:p w:rsidR="005E06FB" w:rsidRPr="005E06FB" w:rsidRDefault="005E06FB" w:rsidP="005E06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6FB" w:rsidRPr="005E06FB" w:rsidRDefault="005E06FB" w:rsidP="005E06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6FB">
        <w:rPr>
          <w:rFonts w:ascii="Times New Roman" w:hAnsi="Times New Roman" w:cs="Times New Roman"/>
          <w:b/>
          <w:sz w:val="24"/>
          <w:szCs w:val="24"/>
        </w:rPr>
        <w:t>§ 1</w:t>
      </w:r>
    </w:p>
    <w:p w:rsidR="005E06FB" w:rsidRPr="005E06FB" w:rsidRDefault="005E06FB" w:rsidP="005E06FB">
      <w:pPr>
        <w:rPr>
          <w:rFonts w:ascii="Times New Roman" w:hAnsi="Times New Roman" w:cs="Times New Roman"/>
          <w:sz w:val="24"/>
          <w:szCs w:val="24"/>
        </w:rPr>
      </w:pPr>
    </w:p>
    <w:p w:rsidR="005E06FB" w:rsidRDefault="005E06FB" w:rsidP="005E06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06FB">
        <w:rPr>
          <w:rFonts w:ascii="Times New Roman" w:hAnsi="Times New Roman" w:cs="Times New Roman"/>
          <w:sz w:val="24"/>
          <w:szCs w:val="24"/>
        </w:rPr>
        <w:t>Standardy ochrony małoletnich obowiązujące</w:t>
      </w:r>
      <w:r w:rsidR="00EF61AD">
        <w:rPr>
          <w:rFonts w:ascii="Times New Roman" w:hAnsi="Times New Roman" w:cs="Times New Roman"/>
          <w:sz w:val="24"/>
          <w:szCs w:val="24"/>
        </w:rPr>
        <w:t xml:space="preserve"> w </w:t>
      </w:r>
      <w:r w:rsidRPr="005E06FB">
        <w:rPr>
          <w:rFonts w:ascii="Times New Roman" w:hAnsi="Times New Roman" w:cs="Times New Roman"/>
          <w:sz w:val="24"/>
          <w:szCs w:val="24"/>
        </w:rPr>
        <w:t>szkole podlegają przeglądowi corocznie,</w:t>
      </w:r>
      <w:r w:rsidR="00EF61AD">
        <w:rPr>
          <w:rFonts w:ascii="Times New Roman" w:hAnsi="Times New Roman" w:cs="Times New Roman"/>
          <w:sz w:val="24"/>
          <w:szCs w:val="24"/>
        </w:rPr>
        <w:t xml:space="preserve"> w </w:t>
      </w:r>
      <w:r w:rsidRPr="005E06FB">
        <w:rPr>
          <w:rFonts w:ascii="Times New Roman" w:hAnsi="Times New Roman" w:cs="Times New Roman"/>
          <w:sz w:val="24"/>
          <w:szCs w:val="24"/>
        </w:rPr>
        <w:t>terminie ustalonym przez dyrektora s</w:t>
      </w:r>
      <w:r>
        <w:rPr>
          <w:rFonts w:ascii="Times New Roman" w:hAnsi="Times New Roman" w:cs="Times New Roman"/>
          <w:sz w:val="24"/>
          <w:szCs w:val="24"/>
        </w:rPr>
        <w:t>zkoły, każdorazowo</w:t>
      </w:r>
      <w:r w:rsidR="00EF61AD">
        <w:rPr>
          <w:rFonts w:ascii="Times New Roman" w:hAnsi="Times New Roman" w:cs="Times New Roman"/>
          <w:sz w:val="24"/>
          <w:szCs w:val="24"/>
        </w:rPr>
        <w:t xml:space="preserve"> w </w:t>
      </w:r>
      <w:r>
        <w:rPr>
          <w:rFonts w:ascii="Times New Roman" w:hAnsi="Times New Roman" w:cs="Times New Roman"/>
          <w:sz w:val="24"/>
          <w:szCs w:val="24"/>
        </w:rPr>
        <w:t xml:space="preserve">sytuacji </w:t>
      </w:r>
      <w:r w:rsidRPr="005E06FB">
        <w:rPr>
          <w:rFonts w:ascii="Times New Roman" w:hAnsi="Times New Roman" w:cs="Times New Roman"/>
          <w:sz w:val="24"/>
          <w:szCs w:val="24"/>
        </w:rPr>
        <w:t>podejrzenia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6FB">
        <w:rPr>
          <w:rFonts w:ascii="Times New Roman" w:hAnsi="Times New Roman" w:cs="Times New Roman"/>
          <w:sz w:val="24"/>
          <w:szCs w:val="24"/>
        </w:rPr>
        <w:t>krzywdzenia</w:t>
      </w:r>
      <w:r w:rsidR="00EF61AD">
        <w:rPr>
          <w:rFonts w:ascii="Times New Roman" w:hAnsi="Times New Roman" w:cs="Times New Roman"/>
          <w:sz w:val="24"/>
          <w:szCs w:val="24"/>
        </w:rPr>
        <w:t xml:space="preserve"> lub </w:t>
      </w:r>
      <w:r w:rsidRPr="005E06FB">
        <w:rPr>
          <w:rFonts w:ascii="Times New Roman" w:hAnsi="Times New Roman" w:cs="Times New Roman"/>
          <w:sz w:val="24"/>
          <w:szCs w:val="24"/>
        </w:rPr>
        <w:t xml:space="preserve">posiadania informacji </w:t>
      </w:r>
      <w:r>
        <w:rPr>
          <w:rFonts w:ascii="Times New Roman" w:hAnsi="Times New Roman" w:cs="Times New Roman"/>
          <w:sz w:val="24"/>
          <w:szCs w:val="24"/>
        </w:rPr>
        <w:t>o krzywdzeniu małoletniego</w:t>
      </w:r>
      <w:r w:rsidR="00EF61AD">
        <w:rPr>
          <w:rFonts w:ascii="Times New Roman" w:hAnsi="Times New Roman" w:cs="Times New Roman"/>
          <w:sz w:val="24"/>
          <w:szCs w:val="24"/>
        </w:rPr>
        <w:t xml:space="preserve"> oraz w </w:t>
      </w:r>
      <w:r w:rsidRPr="005E06FB">
        <w:rPr>
          <w:rFonts w:ascii="Times New Roman" w:hAnsi="Times New Roman" w:cs="Times New Roman"/>
          <w:sz w:val="24"/>
          <w:szCs w:val="24"/>
        </w:rPr>
        <w:t>razie nowelizacji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6FB">
        <w:rPr>
          <w:rFonts w:ascii="Times New Roman" w:hAnsi="Times New Roman" w:cs="Times New Roman"/>
          <w:sz w:val="24"/>
          <w:szCs w:val="24"/>
        </w:rPr>
        <w:t>następujących aktów prawnych:</w:t>
      </w:r>
    </w:p>
    <w:p w:rsidR="005E06FB" w:rsidRDefault="005E06FB" w:rsidP="005E06F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E06FB">
        <w:rPr>
          <w:rFonts w:ascii="Times New Roman" w:hAnsi="Times New Roman" w:cs="Times New Roman"/>
          <w:sz w:val="24"/>
          <w:szCs w:val="24"/>
        </w:rPr>
        <w:t>a) ustawy</w:t>
      </w:r>
      <w:r w:rsidR="00EF61AD">
        <w:rPr>
          <w:rFonts w:ascii="Times New Roman" w:hAnsi="Times New Roman" w:cs="Times New Roman"/>
          <w:sz w:val="24"/>
          <w:szCs w:val="24"/>
        </w:rPr>
        <w:t xml:space="preserve"> z </w:t>
      </w:r>
      <w:r w:rsidRPr="005E06FB">
        <w:rPr>
          <w:rFonts w:ascii="Times New Roman" w:hAnsi="Times New Roman" w:cs="Times New Roman"/>
          <w:sz w:val="24"/>
          <w:szCs w:val="24"/>
        </w:rPr>
        <w:t>dnia 13 maja 2016 r. o przeciwdziałaniu zagrożeniom przestępczością</w:t>
      </w:r>
      <w:r w:rsidR="00EF61AD">
        <w:rPr>
          <w:rFonts w:ascii="Times New Roman" w:hAnsi="Times New Roman" w:cs="Times New Roman"/>
          <w:sz w:val="24"/>
          <w:szCs w:val="24"/>
        </w:rPr>
        <w:t xml:space="preserve"> na </w:t>
      </w:r>
      <w:r w:rsidRPr="005E06FB">
        <w:rPr>
          <w:rFonts w:ascii="Times New Roman" w:hAnsi="Times New Roman" w:cs="Times New Roman"/>
          <w:sz w:val="24"/>
          <w:szCs w:val="24"/>
        </w:rPr>
        <w:t>tle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6FB">
        <w:rPr>
          <w:rFonts w:ascii="Times New Roman" w:hAnsi="Times New Roman" w:cs="Times New Roman"/>
          <w:sz w:val="24"/>
          <w:szCs w:val="24"/>
        </w:rPr>
        <w:t>seksualnym</w:t>
      </w:r>
      <w:r w:rsidR="00EF61AD">
        <w:rPr>
          <w:rFonts w:ascii="Times New Roman" w:hAnsi="Times New Roman" w:cs="Times New Roman"/>
          <w:sz w:val="24"/>
          <w:szCs w:val="24"/>
        </w:rPr>
        <w:t xml:space="preserve"> i </w:t>
      </w:r>
      <w:r w:rsidRPr="005E06FB">
        <w:rPr>
          <w:rFonts w:ascii="Times New Roman" w:hAnsi="Times New Roman" w:cs="Times New Roman"/>
          <w:sz w:val="24"/>
          <w:szCs w:val="24"/>
        </w:rPr>
        <w:t>ochronie małoletnich (t. j. Dz. U.</w:t>
      </w:r>
      <w:r w:rsidR="00EF61AD">
        <w:rPr>
          <w:rFonts w:ascii="Times New Roman" w:hAnsi="Times New Roman" w:cs="Times New Roman"/>
          <w:sz w:val="24"/>
          <w:szCs w:val="24"/>
        </w:rPr>
        <w:t xml:space="preserve"> z </w:t>
      </w:r>
      <w:r w:rsidRPr="005E06FB">
        <w:rPr>
          <w:rFonts w:ascii="Times New Roman" w:hAnsi="Times New Roman" w:cs="Times New Roman"/>
          <w:sz w:val="24"/>
          <w:szCs w:val="24"/>
        </w:rPr>
        <w:t>2023 r., poz. 1304 ze zm.);</w:t>
      </w:r>
    </w:p>
    <w:p w:rsidR="005E06FB" w:rsidRDefault="005E06FB" w:rsidP="005E06F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5E06FB">
        <w:rPr>
          <w:rFonts w:ascii="Times New Roman" w:hAnsi="Times New Roman" w:cs="Times New Roman"/>
          <w:sz w:val="24"/>
          <w:szCs w:val="24"/>
        </w:rPr>
        <w:t>) ustawy</w:t>
      </w:r>
      <w:r w:rsidR="00EF61AD">
        <w:rPr>
          <w:rFonts w:ascii="Times New Roman" w:hAnsi="Times New Roman" w:cs="Times New Roman"/>
          <w:sz w:val="24"/>
          <w:szCs w:val="24"/>
        </w:rPr>
        <w:t xml:space="preserve"> z </w:t>
      </w:r>
      <w:r w:rsidRPr="005E06FB">
        <w:rPr>
          <w:rFonts w:ascii="Times New Roman" w:hAnsi="Times New Roman" w:cs="Times New Roman"/>
          <w:sz w:val="24"/>
          <w:szCs w:val="24"/>
        </w:rPr>
        <w:t>dnia 25 lutego 1964 r. Kodeks rodzinny</w:t>
      </w:r>
      <w:r w:rsidR="00EF61AD">
        <w:rPr>
          <w:rFonts w:ascii="Times New Roman" w:hAnsi="Times New Roman" w:cs="Times New Roman"/>
          <w:sz w:val="24"/>
          <w:szCs w:val="24"/>
        </w:rPr>
        <w:t xml:space="preserve"> i </w:t>
      </w:r>
      <w:r w:rsidRPr="005E06FB">
        <w:rPr>
          <w:rFonts w:ascii="Times New Roman" w:hAnsi="Times New Roman" w:cs="Times New Roman"/>
          <w:sz w:val="24"/>
          <w:szCs w:val="24"/>
        </w:rPr>
        <w:t>opiekuńczy (Dz. U. 2023 poz. 1606 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6FB">
        <w:rPr>
          <w:rFonts w:ascii="Times New Roman" w:hAnsi="Times New Roman" w:cs="Times New Roman"/>
          <w:sz w:val="24"/>
          <w:szCs w:val="24"/>
        </w:rPr>
        <w:t>zm.).</w:t>
      </w:r>
    </w:p>
    <w:p w:rsidR="005E06FB" w:rsidRDefault="005E06FB" w:rsidP="005E06F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5E06FB">
        <w:rPr>
          <w:rFonts w:ascii="Times New Roman" w:hAnsi="Times New Roman" w:cs="Times New Roman"/>
          <w:sz w:val="24"/>
          <w:szCs w:val="24"/>
        </w:rPr>
        <w:t>) ustawy</w:t>
      </w:r>
      <w:r w:rsidR="00EF61AD">
        <w:rPr>
          <w:rFonts w:ascii="Times New Roman" w:hAnsi="Times New Roman" w:cs="Times New Roman"/>
          <w:sz w:val="24"/>
          <w:szCs w:val="24"/>
        </w:rPr>
        <w:t xml:space="preserve"> z </w:t>
      </w:r>
      <w:r w:rsidRPr="005E06FB">
        <w:rPr>
          <w:rFonts w:ascii="Times New Roman" w:hAnsi="Times New Roman" w:cs="Times New Roman"/>
          <w:sz w:val="24"/>
          <w:szCs w:val="24"/>
        </w:rPr>
        <w:t>dnia 6 czerwca 1997 r. Kodeks karny (t. j. Dz. U.</w:t>
      </w:r>
      <w:r w:rsidR="00EF61AD">
        <w:rPr>
          <w:rFonts w:ascii="Times New Roman" w:hAnsi="Times New Roman" w:cs="Times New Roman"/>
          <w:sz w:val="24"/>
          <w:szCs w:val="24"/>
        </w:rPr>
        <w:t xml:space="preserve"> z </w:t>
      </w:r>
      <w:r w:rsidRPr="005E06FB">
        <w:rPr>
          <w:rFonts w:ascii="Times New Roman" w:hAnsi="Times New Roman" w:cs="Times New Roman"/>
          <w:sz w:val="24"/>
          <w:szCs w:val="24"/>
        </w:rPr>
        <w:t xml:space="preserve">2024 r. poz. 17 ze </w:t>
      </w:r>
      <w:proofErr w:type="spellStart"/>
      <w:r w:rsidRPr="005E06FB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5E06FB">
        <w:rPr>
          <w:rFonts w:ascii="Times New Roman" w:hAnsi="Times New Roman" w:cs="Times New Roman"/>
          <w:sz w:val="24"/>
          <w:szCs w:val="24"/>
        </w:rPr>
        <w:t>),</w:t>
      </w:r>
      <w:r w:rsidR="00EF61AD">
        <w:rPr>
          <w:rFonts w:ascii="Times New Roman" w:hAnsi="Times New Roman" w:cs="Times New Roman"/>
          <w:sz w:val="24"/>
          <w:szCs w:val="24"/>
        </w:rPr>
        <w:t xml:space="preserve"> w </w:t>
      </w:r>
      <w:r w:rsidRPr="005E06FB">
        <w:rPr>
          <w:rFonts w:ascii="Times New Roman" w:hAnsi="Times New Roman" w:cs="Times New Roman"/>
          <w:sz w:val="24"/>
          <w:szCs w:val="24"/>
        </w:rPr>
        <w:t>części określonej</w:t>
      </w:r>
      <w:r w:rsidR="00EF61AD">
        <w:rPr>
          <w:rFonts w:ascii="Times New Roman" w:hAnsi="Times New Roman" w:cs="Times New Roman"/>
          <w:sz w:val="24"/>
          <w:szCs w:val="24"/>
        </w:rPr>
        <w:t xml:space="preserve"> w </w:t>
      </w:r>
      <w:r w:rsidRPr="005E06FB">
        <w:rPr>
          <w:rFonts w:ascii="Times New Roman" w:hAnsi="Times New Roman" w:cs="Times New Roman"/>
          <w:sz w:val="24"/>
          <w:szCs w:val="24"/>
        </w:rPr>
        <w:t>Rozdziale XXV „Przestępstwa przeciwko wolności seksualnej</w:t>
      </w:r>
      <w:r w:rsidR="00EF61AD">
        <w:rPr>
          <w:rFonts w:ascii="Times New Roman" w:hAnsi="Times New Roman" w:cs="Times New Roman"/>
          <w:sz w:val="24"/>
          <w:szCs w:val="24"/>
        </w:rPr>
        <w:t xml:space="preserve"> i </w:t>
      </w:r>
      <w:r w:rsidRPr="005E06FB">
        <w:rPr>
          <w:rFonts w:ascii="Times New Roman" w:hAnsi="Times New Roman" w:cs="Times New Roman"/>
          <w:sz w:val="24"/>
          <w:szCs w:val="24"/>
        </w:rPr>
        <w:t>obyczajności”.</w:t>
      </w:r>
    </w:p>
    <w:p w:rsidR="005E06FB" w:rsidRDefault="005E06FB" w:rsidP="005E06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06FB">
        <w:rPr>
          <w:rFonts w:ascii="Times New Roman" w:hAnsi="Times New Roman" w:cs="Times New Roman"/>
          <w:sz w:val="24"/>
          <w:szCs w:val="24"/>
        </w:rPr>
        <w:t>Przegląd standardów ochrony małoletnich, obo</w:t>
      </w:r>
      <w:r>
        <w:rPr>
          <w:rFonts w:ascii="Times New Roman" w:hAnsi="Times New Roman" w:cs="Times New Roman"/>
          <w:sz w:val="24"/>
          <w:szCs w:val="24"/>
        </w:rPr>
        <w:t>wiązujących</w:t>
      </w:r>
      <w:r w:rsidR="00EF61AD">
        <w:rPr>
          <w:rFonts w:ascii="Times New Roman" w:hAnsi="Times New Roman" w:cs="Times New Roman"/>
          <w:sz w:val="24"/>
          <w:szCs w:val="24"/>
        </w:rPr>
        <w:t xml:space="preserve"> w </w:t>
      </w:r>
      <w:r>
        <w:rPr>
          <w:rFonts w:ascii="Times New Roman" w:hAnsi="Times New Roman" w:cs="Times New Roman"/>
          <w:sz w:val="24"/>
          <w:szCs w:val="24"/>
        </w:rPr>
        <w:t>szkole, polega</w:t>
      </w:r>
      <w:r w:rsidR="00EF61AD">
        <w:rPr>
          <w:rFonts w:ascii="Times New Roman" w:hAnsi="Times New Roman" w:cs="Times New Roman"/>
          <w:sz w:val="24"/>
          <w:szCs w:val="24"/>
        </w:rPr>
        <w:t xml:space="preserve"> na </w:t>
      </w:r>
      <w:r w:rsidRPr="005E06FB">
        <w:rPr>
          <w:rFonts w:ascii="Times New Roman" w:hAnsi="Times New Roman" w:cs="Times New Roman"/>
          <w:sz w:val="24"/>
          <w:szCs w:val="24"/>
        </w:rPr>
        <w:t>ustaleniu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6FB">
        <w:rPr>
          <w:rFonts w:ascii="Times New Roman" w:hAnsi="Times New Roman" w:cs="Times New Roman"/>
          <w:sz w:val="24"/>
          <w:szCs w:val="24"/>
        </w:rPr>
        <w:t>wypełniania przez standardy wymogów przepisów prawa powszechnie obowiązującego,</w:t>
      </w:r>
      <w:r w:rsidR="00EF61AD">
        <w:rPr>
          <w:rFonts w:ascii="Times New Roman" w:hAnsi="Times New Roman" w:cs="Times New Roman"/>
          <w:sz w:val="24"/>
          <w:szCs w:val="24"/>
        </w:rPr>
        <w:t xml:space="preserve"> w </w:t>
      </w:r>
      <w:r w:rsidRPr="005E06FB">
        <w:rPr>
          <w:rFonts w:ascii="Times New Roman" w:hAnsi="Times New Roman" w:cs="Times New Roman"/>
          <w:sz w:val="24"/>
          <w:szCs w:val="24"/>
        </w:rPr>
        <w:t>szczególności art. 22c ustawy o której mowa</w:t>
      </w:r>
      <w:r w:rsidR="00EF61AD">
        <w:rPr>
          <w:rFonts w:ascii="Times New Roman" w:hAnsi="Times New Roman" w:cs="Times New Roman"/>
          <w:sz w:val="24"/>
          <w:szCs w:val="24"/>
        </w:rPr>
        <w:t xml:space="preserve"> w </w:t>
      </w:r>
      <w:r w:rsidRPr="005E06FB">
        <w:rPr>
          <w:rFonts w:ascii="Times New Roman" w:hAnsi="Times New Roman" w:cs="Times New Roman"/>
          <w:sz w:val="24"/>
          <w:szCs w:val="24"/>
        </w:rPr>
        <w:t>ust. 1 pkt 1.</w:t>
      </w:r>
    </w:p>
    <w:p w:rsidR="005E06FB" w:rsidRDefault="005E06FB" w:rsidP="005E06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06FB">
        <w:rPr>
          <w:rFonts w:ascii="Times New Roman" w:hAnsi="Times New Roman" w:cs="Times New Roman"/>
          <w:sz w:val="24"/>
          <w:szCs w:val="24"/>
        </w:rPr>
        <w:t>Przeglądu standardów ochrony małoletnich, obowiązujących</w:t>
      </w:r>
      <w:r w:rsidR="00EF61AD">
        <w:rPr>
          <w:rFonts w:ascii="Times New Roman" w:hAnsi="Times New Roman" w:cs="Times New Roman"/>
          <w:sz w:val="24"/>
          <w:szCs w:val="24"/>
        </w:rPr>
        <w:t xml:space="preserve"> w </w:t>
      </w:r>
      <w:r w:rsidRPr="005E06FB">
        <w:rPr>
          <w:rFonts w:ascii="Times New Roman" w:hAnsi="Times New Roman" w:cs="Times New Roman"/>
          <w:sz w:val="24"/>
          <w:szCs w:val="24"/>
        </w:rPr>
        <w:t>szkole, dokonuje dyrektor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6FB">
        <w:rPr>
          <w:rFonts w:ascii="Times New Roman" w:hAnsi="Times New Roman" w:cs="Times New Roman"/>
          <w:sz w:val="24"/>
          <w:szCs w:val="24"/>
        </w:rPr>
        <w:t>szkoły, osoba przez niego upoważniona,</w:t>
      </w:r>
      <w:r w:rsidR="00EF61AD">
        <w:rPr>
          <w:rFonts w:ascii="Times New Roman" w:hAnsi="Times New Roman" w:cs="Times New Roman"/>
          <w:sz w:val="24"/>
          <w:szCs w:val="24"/>
        </w:rPr>
        <w:t xml:space="preserve"> lub </w:t>
      </w:r>
      <w:r w:rsidRPr="005E06FB">
        <w:rPr>
          <w:rFonts w:ascii="Times New Roman" w:hAnsi="Times New Roman" w:cs="Times New Roman"/>
          <w:sz w:val="24"/>
          <w:szCs w:val="24"/>
        </w:rPr>
        <w:t>służby prawne, o których mowa</w:t>
      </w:r>
      <w:r w:rsidR="00EF61AD">
        <w:rPr>
          <w:rFonts w:ascii="Times New Roman" w:hAnsi="Times New Roman" w:cs="Times New Roman"/>
          <w:sz w:val="24"/>
          <w:szCs w:val="24"/>
        </w:rPr>
        <w:t xml:space="preserve"> w </w:t>
      </w:r>
      <w:r w:rsidRPr="005E06FB">
        <w:rPr>
          <w:rFonts w:ascii="Times New Roman" w:hAnsi="Times New Roman" w:cs="Times New Roman"/>
          <w:sz w:val="24"/>
          <w:szCs w:val="24"/>
        </w:rPr>
        <w:t>art. 10 ust.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6FB">
        <w:rPr>
          <w:rFonts w:ascii="Times New Roman" w:hAnsi="Times New Roman" w:cs="Times New Roman"/>
          <w:sz w:val="24"/>
          <w:szCs w:val="24"/>
        </w:rPr>
        <w:t>pkt 4 ustawy</w:t>
      </w:r>
      <w:r w:rsidR="00EF61AD">
        <w:rPr>
          <w:rFonts w:ascii="Times New Roman" w:hAnsi="Times New Roman" w:cs="Times New Roman"/>
          <w:sz w:val="24"/>
          <w:szCs w:val="24"/>
        </w:rPr>
        <w:t xml:space="preserve"> z </w:t>
      </w:r>
      <w:r w:rsidRPr="005E06FB">
        <w:rPr>
          <w:rFonts w:ascii="Times New Roman" w:hAnsi="Times New Roman" w:cs="Times New Roman"/>
          <w:sz w:val="24"/>
          <w:szCs w:val="24"/>
        </w:rPr>
        <w:t>dnia 14 grudnia 2016 r. Prawo oświatowe ( Dz. U.</w:t>
      </w:r>
      <w:r w:rsidR="00EF61AD">
        <w:rPr>
          <w:rFonts w:ascii="Times New Roman" w:hAnsi="Times New Roman" w:cs="Times New Roman"/>
          <w:sz w:val="24"/>
          <w:szCs w:val="24"/>
        </w:rPr>
        <w:t xml:space="preserve"> z </w:t>
      </w:r>
      <w:r w:rsidRPr="005E06FB">
        <w:rPr>
          <w:rFonts w:ascii="Times New Roman" w:hAnsi="Times New Roman" w:cs="Times New Roman"/>
          <w:sz w:val="24"/>
          <w:szCs w:val="24"/>
        </w:rPr>
        <w:t>2023 r. poz. 900, 1672, 1718, 2005 ze zm.), jeżeli placówka jest objęta wspólną obsługą.</w:t>
      </w:r>
    </w:p>
    <w:p w:rsidR="005E06FB" w:rsidRDefault="005E06FB" w:rsidP="005E06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06FB">
        <w:rPr>
          <w:rFonts w:ascii="Times New Roman" w:hAnsi="Times New Roman" w:cs="Times New Roman"/>
          <w:sz w:val="24"/>
          <w:szCs w:val="24"/>
        </w:rPr>
        <w:t>W przypadku, gdy przegląd, o którym mowa</w:t>
      </w:r>
      <w:r w:rsidR="00EF61AD">
        <w:rPr>
          <w:rFonts w:ascii="Times New Roman" w:hAnsi="Times New Roman" w:cs="Times New Roman"/>
          <w:sz w:val="24"/>
          <w:szCs w:val="24"/>
        </w:rPr>
        <w:t xml:space="preserve"> w </w:t>
      </w:r>
      <w:r w:rsidRPr="005E06FB">
        <w:rPr>
          <w:rFonts w:ascii="Times New Roman" w:hAnsi="Times New Roman" w:cs="Times New Roman"/>
          <w:sz w:val="24"/>
          <w:szCs w:val="24"/>
        </w:rPr>
        <w:t>ust. 3, wykaże niespełnianie przez standardy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6FB">
        <w:rPr>
          <w:rFonts w:ascii="Times New Roman" w:hAnsi="Times New Roman" w:cs="Times New Roman"/>
          <w:sz w:val="24"/>
          <w:szCs w:val="24"/>
        </w:rPr>
        <w:t>ochrony małoletnich wymagań określonych</w:t>
      </w:r>
      <w:r w:rsidR="00EF61AD">
        <w:rPr>
          <w:rFonts w:ascii="Times New Roman" w:hAnsi="Times New Roman" w:cs="Times New Roman"/>
          <w:sz w:val="24"/>
          <w:szCs w:val="24"/>
        </w:rPr>
        <w:t xml:space="preserve"> w </w:t>
      </w:r>
      <w:r w:rsidRPr="005E06FB">
        <w:rPr>
          <w:rFonts w:ascii="Times New Roman" w:hAnsi="Times New Roman" w:cs="Times New Roman"/>
          <w:sz w:val="24"/>
          <w:szCs w:val="24"/>
        </w:rPr>
        <w:t>przepisach, o których mowa</w:t>
      </w:r>
      <w:r w:rsidR="00EF61AD">
        <w:rPr>
          <w:rFonts w:ascii="Times New Roman" w:hAnsi="Times New Roman" w:cs="Times New Roman"/>
          <w:sz w:val="24"/>
          <w:szCs w:val="24"/>
        </w:rPr>
        <w:t xml:space="preserve"> w </w:t>
      </w:r>
      <w:r w:rsidRPr="005E06FB">
        <w:rPr>
          <w:rFonts w:ascii="Times New Roman" w:hAnsi="Times New Roman" w:cs="Times New Roman"/>
          <w:sz w:val="24"/>
          <w:szCs w:val="24"/>
        </w:rPr>
        <w:t>ust. 1,</w:t>
      </w:r>
      <w:r w:rsidR="00EF61AD">
        <w:rPr>
          <w:rFonts w:ascii="Times New Roman" w:hAnsi="Times New Roman" w:cs="Times New Roman"/>
          <w:sz w:val="24"/>
          <w:szCs w:val="24"/>
        </w:rPr>
        <w:t xml:space="preserve"> lub </w:t>
      </w:r>
      <w:r w:rsidRPr="005E06FB">
        <w:rPr>
          <w:rFonts w:ascii="Times New Roman" w:hAnsi="Times New Roman" w:cs="Times New Roman"/>
          <w:sz w:val="24"/>
          <w:szCs w:val="24"/>
        </w:rPr>
        <w:t>też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6FB">
        <w:rPr>
          <w:rFonts w:ascii="Times New Roman" w:hAnsi="Times New Roman" w:cs="Times New Roman"/>
          <w:sz w:val="24"/>
          <w:szCs w:val="24"/>
        </w:rPr>
        <w:t>standardy</w:t>
      </w:r>
      <w:r w:rsidR="00EF61AD">
        <w:rPr>
          <w:rFonts w:ascii="Times New Roman" w:hAnsi="Times New Roman" w:cs="Times New Roman"/>
          <w:sz w:val="24"/>
          <w:szCs w:val="24"/>
        </w:rPr>
        <w:t xml:space="preserve"> z </w:t>
      </w:r>
      <w:r w:rsidRPr="005E06FB">
        <w:rPr>
          <w:rFonts w:ascii="Times New Roman" w:hAnsi="Times New Roman" w:cs="Times New Roman"/>
          <w:sz w:val="24"/>
          <w:szCs w:val="24"/>
        </w:rPr>
        <w:t>innych przyczyn okazały się nieaktualne,</w:t>
      </w:r>
      <w:r w:rsidR="00EF61AD">
        <w:rPr>
          <w:rFonts w:ascii="Times New Roman" w:hAnsi="Times New Roman" w:cs="Times New Roman"/>
          <w:sz w:val="24"/>
          <w:szCs w:val="24"/>
        </w:rPr>
        <w:t xml:space="preserve"> lub </w:t>
      </w:r>
      <w:r w:rsidRPr="005E06FB">
        <w:rPr>
          <w:rFonts w:ascii="Times New Roman" w:hAnsi="Times New Roman" w:cs="Times New Roman"/>
          <w:sz w:val="24"/>
          <w:szCs w:val="24"/>
        </w:rPr>
        <w:t>nieodpowiadające potrzebom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6FB">
        <w:rPr>
          <w:rFonts w:ascii="Times New Roman" w:hAnsi="Times New Roman" w:cs="Times New Roman"/>
          <w:sz w:val="24"/>
          <w:szCs w:val="24"/>
        </w:rPr>
        <w:t>ochrony małoletnich, dokonywana jest aktualizacja standardów.</w:t>
      </w:r>
    </w:p>
    <w:p w:rsidR="005E06FB" w:rsidRDefault="005E06FB" w:rsidP="005E06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06FB">
        <w:rPr>
          <w:rFonts w:ascii="Times New Roman" w:hAnsi="Times New Roman" w:cs="Times New Roman"/>
          <w:sz w:val="24"/>
          <w:szCs w:val="24"/>
        </w:rPr>
        <w:t>Aktualizacji standardów ochrony małoletnich, obowiązujących</w:t>
      </w:r>
      <w:r w:rsidR="00EF61AD">
        <w:rPr>
          <w:rFonts w:ascii="Times New Roman" w:hAnsi="Times New Roman" w:cs="Times New Roman"/>
          <w:sz w:val="24"/>
          <w:szCs w:val="24"/>
        </w:rPr>
        <w:t xml:space="preserve"> w </w:t>
      </w:r>
      <w:r w:rsidRPr="005E06FB">
        <w:rPr>
          <w:rFonts w:ascii="Times New Roman" w:hAnsi="Times New Roman" w:cs="Times New Roman"/>
          <w:sz w:val="24"/>
          <w:szCs w:val="24"/>
        </w:rPr>
        <w:t>szkole, dokonuje dyrektor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6FB">
        <w:rPr>
          <w:rFonts w:ascii="Times New Roman" w:hAnsi="Times New Roman" w:cs="Times New Roman"/>
          <w:sz w:val="24"/>
          <w:szCs w:val="24"/>
        </w:rPr>
        <w:t>szkoły</w:t>
      </w:r>
      <w:r w:rsidR="00EF61AD">
        <w:rPr>
          <w:rFonts w:ascii="Times New Roman" w:hAnsi="Times New Roman" w:cs="Times New Roman"/>
          <w:sz w:val="24"/>
          <w:szCs w:val="24"/>
        </w:rPr>
        <w:t xml:space="preserve"> lub </w:t>
      </w:r>
      <w:r w:rsidRPr="005E06FB">
        <w:rPr>
          <w:rFonts w:ascii="Times New Roman" w:hAnsi="Times New Roman" w:cs="Times New Roman"/>
          <w:sz w:val="24"/>
          <w:szCs w:val="24"/>
        </w:rPr>
        <w:t>służby prawne, o których mowa</w:t>
      </w:r>
      <w:r w:rsidR="00EF61AD">
        <w:rPr>
          <w:rFonts w:ascii="Times New Roman" w:hAnsi="Times New Roman" w:cs="Times New Roman"/>
          <w:sz w:val="24"/>
          <w:szCs w:val="24"/>
        </w:rPr>
        <w:t xml:space="preserve"> w </w:t>
      </w:r>
      <w:r w:rsidRPr="005E06FB">
        <w:rPr>
          <w:rFonts w:ascii="Times New Roman" w:hAnsi="Times New Roman" w:cs="Times New Roman"/>
          <w:sz w:val="24"/>
          <w:szCs w:val="24"/>
        </w:rPr>
        <w:t>art. 10 ust. 1 pkt 4 ustawy</w:t>
      </w:r>
      <w:r w:rsidR="00EF61AD">
        <w:rPr>
          <w:rFonts w:ascii="Times New Roman" w:hAnsi="Times New Roman" w:cs="Times New Roman"/>
          <w:sz w:val="24"/>
          <w:szCs w:val="24"/>
        </w:rPr>
        <w:t xml:space="preserve"> z </w:t>
      </w:r>
      <w:r w:rsidRPr="005E06FB">
        <w:rPr>
          <w:rFonts w:ascii="Times New Roman" w:hAnsi="Times New Roman" w:cs="Times New Roman"/>
          <w:sz w:val="24"/>
          <w:szCs w:val="24"/>
        </w:rPr>
        <w:t>dnia 14 grudnia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6FB">
        <w:rPr>
          <w:rFonts w:ascii="Times New Roman" w:hAnsi="Times New Roman" w:cs="Times New Roman"/>
          <w:sz w:val="24"/>
          <w:szCs w:val="24"/>
        </w:rPr>
        <w:t>2016 r. Prawo oświatowe, jeżeli szkoła jest objęta wspólną obsługą.</w:t>
      </w:r>
    </w:p>
    <w:p w:rsidR="005E06FB" w:rsidRPr="005E06FB" w:rsidRDefault="005E06FB" w:rsidP="005E06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06FB">
        <w:rPr>
          <w:rFonts w:ascii="Times New Roman" w:hAnsi="Times New Roman" w:cs="Times New Roman"/>
          <w:sz w:val="24"/>
          <w:szCs w:val="24"/>
        </w:rPr>
        <w:t>W przypadku aktualizacji standardów służby prawne, o których mowa</w:t>
      </w:r>
      <w:r w:rsidR="00EF61AD">
        <w:rPr>
          <w:rFonts w:ascii="Times New Roman" w:hAnsi="Times New Roman" w:cs="Times New Roman"/>
          <w:sz w:val="24"/>
          <w:szCs w:val="24"/>
        </w:rPr>
        <w:t xml:space="preserve"> w </w:t>
      </w:r>
      <w:r w:rsidRPr="005E06FB">
        <w:rPr>
          <w:rFonts w:ascii="Times New Roman" w:hAnsi="Times New Roman" w:cs="Times New Roman"/>
          <w:sz w:val="24"/>
          <w:szCs w:val="24"/>
        </w:rPr>
        <w:t>art. 10 ust. 1 pkt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6FB">
        <w:rPr>
          <w:rFonts w:ascii="Times New Roman" w:hAnsi="Times New Roman" w:cs="Times New Roman"/>
          <w:sz w:val="24"/>
          <w:szCs w:val="24"/>
        </w:rPr>
        <w:t>ustawy</w:t>
      </w:r>
      <w:r w:rsidR="00EF61AD">
        <w:rPr>
          <w:rFonts w:ascii="Times New Roman" w:hAnsi="Times New Roman" w:cs="Times New Roman"/>
          <w:sz w:val="24"/>
          <w:szCs w:val="24"/>
        </w:rPr>
        <w:t xml:space="preserve"> z </w:t>
      </w:r>
      <w:r w:rsidRPr="005E06FB">
        <w:rPr>
          <w:rFonts w:ascii="Times New Roman" w:hAnsi="Times New Roman" w:cs="Times New Roman"/>
          <w:sz w:val="24"/>
          <w:szCs w:val="24"/>
        </w:rPr>
        <w:t>dnia 14 grudnia 2016 r. Prawo oświatowe, przygotowany projekt jest przyjmowany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6FB">
        <w:rPr>
          <w:rFonts w:ascii="Times New Roman" w:hAnsi="Times New Roman" w:cs="Times New Roman"/>
          <w:sz w:val="24"/>
          <w:szCs w:val="24"/>
        </w:rPr>
        <w:t>przez dyrektora</w:t>
      </w:r>
      <w:r w:rsidR="00EF61AD">
        <w:rPr>
          <w:rFonts w:ascii="Times New Roman" w:hAnsi="Times New Roman" w:cs="Times New Roman"/>
          <w:sz w:val="24"/>
          <w:szCs w:val="24"/>
        </w:rPr>
        <w:t xml:space="preserve"> w </w:t>
      </w:r>
      <w:r w:rsidRPr="005E06FB">
        <w:rPr>
          <w:rFonts w:ascii="Times New Roman" w:hAnsi="Times New Roman" w:cs="Times New Roman"/>
          <w:sz w:val="24"/>
          <w:szCs w:val="24"/>
        </w:rPr>
        <w:t>drodze zarządzenia.</w:t>
      </w:r>
    </w:p>
    <w:p w:rsidR="005E06FB" w:rsidRPr="005E06FB" w:rsidRDefault="005E06FB" w:rsidP="005E06FB">
      <w:pPr>
        <w:rPr>
          <w:rFonts w:ascii="Times New Roman" w:hAnsi="Times New Roman" w:cs="Times New Roman"/>
          <w:sz w:val="24"/>
          <w:szCs w:val="24"/>
        </w:rPr>
      </w:pPr>
    </w:p>
    <w:p w:rsidR="005E06FB" w:rsidRPr="005E06FB" w:rsidRDefault="005E06FB" w:rsidP="005E06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6FB">
        <w:rPr>
          <w:rFonts w:ascii="Times New Roman" w:hAnsi="Times New Roman" w:cs="Times New Roman"/>
          <w:b/>
          <w:sz w:val="24"/>
          <w:szCs w:val="24"/>
        </w:rPr>
        <w:t>§ 2</w:t>
      </w:r>
    </w:p>
    <w:p w:rsidR="005E06FB" w:rsidRPr="005E06FB" w:rsidRDefault="005E06FB" w:rsidP="005E06FB">
      <w:pPr>
        <w:rPr>
          <w:rFonts w:ascii="Times New Roman" w:hAnsi="Times New Roman" w:cs="Times New Roman"/>
          <w:sz w:val="24"/>
          <w:szCs w:val="24"/>
        </w:rPr>
      </w:pPr>
    </w:p>
    <w:p w:rsidR="005E06FB" w:rsidRDefault="005E06FB" w:rsidP="005E06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06FB">
        <w:rPr>
          <w:rFonts w:ascii="Times New Roman" w:hAnsi="Times New Roman" w:cs="Times New Roman"/>
          <w:sz w:val="24"/>
          <w:szCs w:val="24"/>
        </w:rPr>
        <w:t xml:space="preserve"> Każdy ujawniony</w:t>
      </w:r>
      <w:r w:rsidR="00EF61AD">
        <w:rPr>
          <w:rFonts w:ascii="Times New Roman" w:hAnsi="Times New Roman" w:cs="Times New Roman"/>
          <w:sz w:val="24"/>
          <w:szCs w:val="24"/>
        </w:rPr>
        <w:t xml:space="preserve"> lub </w:t>
      </w:r>
      <w:r w:rsidRPr="005E06FB">
        <w:rPr>
          <w:rFonts w:ascii="Times New Roman" w:hAnsi="Times New Roman" w:cs="Times New Roman"/>
          <w:sz w:val="24"/>
          <w:szCs w:val="24"/>
        </w:rPr>
        <w:t>zgłoszony incydent</w:t>
      </w:r>
      <w:r w:rsidR="00EF61AD">
        <w:rPr>
          <w:rFonts w:ascii="Times New Roman" w:hAnsi="Times New Roman" w:cs="Times New Roman"/>
          <w:sz w:val="24"/>
          <w:szCs w:val="24"/>
        </w:rPr>
        <w:t xml:space="preserve"> lub </w:t>
      </w:r>
      <w:r w:rsidRPr="005E06FB">
        <w:rPr>
          <w:rFonts w:ascii="Times New Roman" w:hAnsi="Times New Roman" w:cs="Times New Roman"/>
          <w:sz w:val="24"/>
          <w:szCs w:val="24"/>
        </w:rPr>
        <w:t>zdarzenie zagrażające dobru małoletniego,</w:t>
      </w:r>
      <w:r w:rsidR="00EF61AD">
        <w:rPr>
          <w:rFonts w:ascii="Times New Roman" w:hAnsi="Times New Roman" w:cs="Times New Roman"/>
          <w:sz w:val="24"/>
          <w:szCs w:val="24"/>
        </w:rPr>
        <w:t xml:space="preserve"> na </w:t>
      </w:r>
      <w:r w:rsidRPr="005E06FB">
        <w:rPr>
          <w:rFonts w:ascii="Times New Roman" w:hAnsi="Times New Roman" w:cs="Times New Roman"/>
          <w:sz w:val="24"/>
          <w:szCs w:val="24"/>
        </w:rPr>
        <w:t>temat którego szkoła posiada wiedzę, zostaje odnotowany</w:t>
      </w:r>
      <w:r w:rsidR="00EF61AD">
        <w:rPr>
          <w:rFonts w:ascii="Times New Roman" w:hAnsi="Times New Roman" w:cs="Times New Roman"/>
          <w:sz w:val="24"/>
          <w:szCs w:val="24"/>
        </w:rPr>
        <w:t xml:space="preserve"> w </w:t>
      </w:r>
      <w:r w:rsidRPr="005E06FB">
        <w:rPr>
          <w:rFonts w:ascii="Times New Roman" w:hAnsi="Times New Roman" w:cs="Times New Roman"/>
          <w:sz w:val="24"/>
          <w:szCs w:val="24"/>
        </w:rPr>
        <w:t xml:space="preserve">księdze </w:t>
      </w:r>
      <w:r w:rsidRPr="005E06FB">
        <w:rPr>
          <w:rFonts w:ascii="Times New Roman" w:hAnsi="Times New Roman" w:cs="Times New Roman"/>
          <w:sz w:val="24"/>
          <w:szCs w:val="24"/>
        </w:rPr>
        <w:lastRenderedPageBreak/>
        <w:t>zdarzeń zagrażających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6FB">
        <w:rPr>
          <w:rFonts w:ascii="Times New Roman" w:hAnsi="Times New Roman" w:cs="Times New Roman"/>
          <w:sz w:val="24"/>
          <w:szCs w:val="24"/>
        </w:rPr>
        <w:t>dobru małoletniemu, której wzór stanowi załącznik do niniejszej procedury.</w:t>
      </w:r>
    </w:p>
    <w:p w:rsidR="005E06FB" w:rsidRDefault="005E06FB" w:rsidP="005E06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06FB">
        <w:rPr>
          <w:rFonts w:ascii="Times New Roman" w:hAnsi="Times New Roman" w:cs="Times New Roman"/>
          <w:sz w:val="24"/>
          <w:szCs w:val="24"/>
        </w:rPr>
        <w:t>Księdze zdarzeń zagrażających dobru małoletniemu nadaje się kategorię archiwalną zgodnie</w:t>
      </w:r>
      <w:r w:rsidR="00EF61AD">
        <w:rPr>
          <w:rFonts w:ascii="Times New Roman" w:hAnsi="Times New Roman" w:cs="Times New Roman"/>
          <w:sz w:val="24"/>
          <w:szCs w:val="24"/>
        </w:rPr>
        <w:t xml:space="preserve"> z </w:t>
      </w:r>
      <w:r w:rsidRPr="005E06FB">
        <w:rPr>
          <w:rFonts w:ascii="Times New Roman" w:hAnsi="Times New Roman" w:cs="Times New Roman"/>
          <w:sz w:val="24"/>
          <w:szCs w:val="24"/>
        </w:rPr>
        <w:t>przepisami odrębnymi. Kategorię tą</w:t>
      </w:r>
      <w:r>
        <w:rPr>
          <w:rFonts w:ascii="Times New Roman" w:hAnsi="Times New Roman" w:cs="Times New Roman"/>
          <w:sz w:val="24"/>
          <w:szCs w:val="24"/>
        </w:rPr>
        <w:t xml:space="preserve"> należy uwzględnić</w:t>
      </w:r>
      <w:r w:rsidR="00EF61AD">
        <w:rPr>
          <w:rFonts w:ascii="Times New Roman" w:hAnsi="Times New Roman" w:cs="Times New Roman"/>
          <w:sz w:val="24"/>
          <w:szCs w:val="24"/>
        </w:rPr>
        <w:t xml:space="preserve"> w </w:t>
      </w:r>
      <w:r>
        <w:rPr>
          <w:rFonts w:ascii="Times New Roman" w:hAnsi="Times New Roman" w:cs="Times New Roman"/>
          <w:sz w:val="24"/>
          <w:szCs w:val="24"/>
        </w:rPr>
        <w:t xml:space="preserve">Jednolitym </w:t>
      </w:r>
      <w:r w:rsidRPr="005E06FB">
        <w:rPr>
          <w:rFonts w:ascii="Times New Roman" w:hAnsi="Times New Roman" w:cs="Times New Roman"/>
          <w:sz w:val="24"/>
          <w:szCs w:val="24"/>
        </w:rPr>
        <w:t>Rzeczowym Wykazie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6FB">
        <w:rPr>
          <w:rFonts w:ascii="Times New Roman" w:hAnsi="Times New Roman" w:cs="Times New Roman"/>
          <w:sz w:val="24"/>
          <w:szCs w:val="24"/>
        </w:rPr>
        <w:t>Akt, przyjętym odrębnym zarządzeniem dyrektora.</w:t>
      </w:r>
    </w:p>
    <w:p w:rsidR="005E06FB" w:rsidRPr="005E06FB" w:rsidRDefault="005E06FB" w:rsidP="005E06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06FB">
        <w:rPr>
          <w:rFonts w:ascii="Times New Roman" w:hAnsi="Times New Roman" w:cs="Times New Roman"/>
          <w:sz w:val="24"/>
          <w:szCs w:val="24"/>
        </w:rPr>
        <w:t>Każdorazowy wpis do księgi zdarzeń zagrażających dobru małoletniemu uruchamia procedurę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6FB">
        <w:rPr>
          <w:rFonts w:ascii="Times New Roman" w:hAnsi="Times New Roman" w:cs="Times New Roman"/>
          <w:sz w:val="24"/>
          <w:szCs w:val="24"/>
        </w:rPr>
        <w:t>przeglądu</w:t>
      </w:r>
      <w:r w:rsidR="00EF61AD">
        <w:rPr>
          <w:rFonts w:ascii="Times New Roman" w:hAnsi="Times New Roman" w:cs="Times New Roman"/>
          <w:sz w:val="24"/>
          <w:szCs w:val="24"/>
        </w:rPr>
        <w:t xml:space="preserve"> i </w:t>
      </w:r>
      <w:r w:rsidRPr="005E06FB">
        <w:rPr>
          <w:rFonts w:ascii="Times New Roman" w:hAnsi="Times New Roman" w:cs="Times New Roman"/>
          <w:sz w:val="24"/>
          <w:szCs w:val="24"/>
        </w:rPr>
        <w:t>aktualizacji standardów ochrony małoletnich, o której mowa</w:t>
      </w:r>
      <w:r w:rsidR="00EF61AD">
        <w:rPr>
          <w:rFonts w:ascii="Times New Roman" w:hAnsi="Times New Roman" w:cs="Times New Roman"/>
          <w:sz w:val="24"/>
          <w:szCs w:val="24"/>
        </w:rPr>
        <w:t xml:space="preserve"> w </w:t>
      </w:r>
      <w:r w:rsidRPr="005E06FB">
        <w:rPr>
          <w:rFonts w:ascii="Times New Roman" w:hAnsi="Times New Roman" w:cs="Times New Roman"/>
          <w:sz w:val="24"/>
          <w:szCs w:val="24"/>
        </w:rPr>
        <w:t>§ 1.</w:t>
      </w:r>
    </w:p>
    <w:p w:rsidR="005E06FB" w:rsidRPr="005E06FB" w:rsidRDefault="005E06FB" w:rsidP="005E06FB">
      <w:pPr>
        <w:rPr>
          <w:rFonts w:ascii="Times New Roman" w:hAnsi="Times New Roman" w:cs="Times New Roman"/>
          <w:sz w:val="24"/>
          <w:szCs w:val="24"/>
        </w:rPr>
      </w:pPr>
    </w:p>
    <w:p w:rsidR="005E06FB" w:rsidRDefault="005E06FB" w:rsidP="005E06FB">
      <w:pPr>
        <w:rPr>
          <w:rFonts w:ascii="Times New Roman" w:hAnsi="Times New Roman" w:cs="Times New Roman"/>
          <w:sz w:val="24"/>
          <w:szCs w:val="24"/>
        </w:rPr>
      </w:pPr>
    </w:p>
    <w:p w:rsidR="005E06FB" w:rsidRDefault="005E06FB" w:rsidP="005E06FB">
      <w:pPr>
        <w:rPr>
          <w:rFonts w:ascii="Times New Roman" w:hAnsi="Times New Roman" w:cs="Times New Roman"/>
          <w:sz w:val="24"/>
          <w:szCs w:val="24"/>
        </w:rPr>
      </w:pPr>
    </w:p>
    <w:p w:rsidR="005E06FB" w:rsidRDefault="005E06FB" w:rsidP="005E06FB">
      <w:pPr>
        <w:rPr>
          <w:rFonts w:ascii="Times New Roman" w:hAnsi="Times New Roman" w:cs="Times New Roman"/>
          <w:sz w:val="24"/>
          <w:szCs w:val="24"/>
        </w:rPr>
      </w:pPr>
    </w:p>
    <w:p w:rsidR="005E06FB" w:rsidRDefault="005E06FB" w:rsidP="005E06FB">
      <w:pPr>
        <w:rPr>
          <w:rFonts w:ascii="Times New Roman" w:hAnsi="Times New Roman" w:cs="Times New Roman"/>
          <w:sz w:val="24"/>
          <w:szCs w:val="24"/>
        </w:rPr>
      </w:pPr>
    </w:p>
    <w:p w:rsidR="005E06FB" w:rsidRDefault="005E06FB" w:rsidP="005E06FB">
      <w:pPr>
        <w:rPr>
          <w:rFonts w:ascii="Times New Roman" w:hAnsi="Times New Roman" w:cs="Times New Roman"/>
          <w:sz w:val="24"/>
          <w:szCs w:val="24"/>
        </w:rPr>
      </w:pPr>
    </w:p>
    <w:p w:rsidR="005E06FB" w:rsidRDefault="005E06FB" w:rsidP="005E06FB">
      <w:pPr>
        <w:rPr>
          <w:rFonts w:ascii="Times New Roman" w:hAnsi="Times New Roman" w:cs="Times New Roman"/>
          <w:sz w:val="24"/>
          <w:szCs w:val="24"/>
        </w:rPr>
      </w:pPr>
    </w:p>
    <w:p w:rsidR="005E06FB" w:rsidRDefault="005E06FB" w:rsidP="005E06FB">
      <w:pPr>
        <w:rPr>
          <w:rFonts w:ascii="Times New Roman" w:hAnsi="Times New Roman" w:cs="Times New Roman"/>
          <w:sz w:val="24"/>
          <w:szCs w:val="24"/>
        </w:rPr>
      </w:pPr>
    </w:p>
    <w:p w:rsidR="005E06FB" w:rsidRDefault="005E06FB" w:rsidP="005E06FB">
      <w:pPr>
        <w:rPr>
          <w:rFonts w:ascii="Times New Roman" w:hAnsi="Times New Roman" w:cs="Times New Roman"/>
          <w:sz w:val="24"/>
          <w:szCs w:val="24"/>
        </w:rPr>
      </w:pPr>
    </w:p>
    <w:p w:rsidR="005E06FB" w:rsidRDefault="005E06FB" w:rsidP="005E06FB">
      <w:pPr>
        <w:rPr>
          <w:rFonts w:ascii="Times New Roman" w:hAnsi="Times New Roman" w:cs="Times New Roman"/>
          <w:sz w:val="24"/>
          <w:szCs w:val="24"/>
        </w:rPr>
      </w:pPr>
    </w:p>
    <w:p w:rsidR="005E06FB" w:rsidRDefault="005E06FB" w:rsidP="005E06FB">
      <w:pPr>
        <w:rPr>
          <w:rFonts w:ascii="Times New Roman" w:hAnsi="Times New Roman" w:cs="Times New Roman"/>
          <w:sz w:val="24"/>
          <w:szCs w:val="24"/>
        </w:rPr>
      </w:pPr>
    </w:p>
    <w:p w:rsidR="005E06FB" w:rsidRDefault="005E06FB" w:rsidP="005E06FB">
      <w:pPr>
        <w:rPr>
          <w:rFonts w:ascii="Times New Roman" w:hAnsi="Times New Roman" w:cs="Times New Roman"/>
          <w:sz w:val="24"/>
          <w:szCs w:val="24"/>
        </w:rPr>
      </w:pPr>
    </w:p>
    <w:p w:rsidR="005E06FB" w:rsidRDefault="005E06FB" w:rsidP="005E06FB">
      <w:pPr>
        <w:rPr>
          <w:rFonts w:ascii="Times New Roman" w:hAnsi="Times New Roman" w:cs="Times New Roman"/>
          <w:sz w:val="24"/>
          <w:szCs w:val="24"/>
        </w:rPr>
      </w:pPr>
    </w:p>
    <w:p w:rsidR="005E06FB" w:rsidRDefault="005E06FB" w:rsidP="005E06FB">
      <w:pPr>
        <w:rPr>
          <w:rFonts w:ascii="Times New Roman" w:hAnsi="Times New Roman" w:cs="Times New Roman"/>
          <w:sz w:val="24"/>
          <w:szCs w:val="24"/>
        </w:rPr>
      </w:pPr>
    </w:p>
    <w:p w:rsidR="005E06FB" w:rsidRDefault="005E06FB" w:rsidP="005E06FB">
      <w:pPr>
        <w:rPr>
          <w:rFonts w:ascii="Times New Roman" w:hAnsi="Times New Roman" w:cs="Times New Roman"/>
          <w:sz w:val="24"/>
          <w:szCs w:val="24"/>
        </w:rPr>
      </w:pPr>
    </w:p>
    <w:p w:rsidR="005E06FB" w:rsidRDefault="005E06FB" w:rsidP="005E06FB">
      <w:pPr>
        <w:rPr>
          <w:rFonts w:ascii="Times New Roman" w:hAnsi="Times New Roman" w:cs="Times New Roman"/>
          <w:sz w:val="24"/>
          <w:szCs w:val="24"/>
        </w:rPr>
      </w:pPr>
    </w:p>
    <w:p w:rsidR="005E06FB" w:rsidRDefault="005E06FB" w:rsidP="005E06FB">
      <w:pPr>
        <w:rPr>
          <w:rFonts w:ascii="Times New Roman" w:hAnsi="Times New Roman" w:cs="Times New Roman"/>
          <w:sz w:val="24"/>
          <w:szCs w:val="24"/>
        </w:rPr>
      </w:pPr>
    </w:p>
    <w:p w:rsidR="005E06FB" w:rsidRDefault="005E06FB" w:rsidP="005E06FB">
      <w:pPr>
        <w:rPr>
          <w:rFonts w:ascii="Times New Roman" w:hAnsi="Times New Roman" w:cs="Times New Roman"/>
          <w:sz w:val="24"/>
          <w:szCs w:val="24"/>
        </w:rPr>
      </w:pPr>
    </w:p>
    <w:p w:rsidR="005E06FB" w:rsidRDefault="005E06FB" w:rsidP="005E06FB">
      <w:pPr>
        <w:rPr>
          <w:rFonts w:ascii="Times New Roman" w:hAnsi="Times New Roman" w:cs="Times New Roman"/>
          <w:sz w:val="24"/>
          <w:szCs w:val="24"/>
        </w:rPr>
      </w:pPr>
    </w:p>
    <w:p w:rsidR="005E06FB" w:rsidRDefault="005E06FB" w:rsidP="005E06FB">
      <w:pPr>
        <w:rPr>
          <w:rFonts w:ascii="Times New Roman" w:hAnsi="Times New Roman" w:cs="Times New Roman"/>
          <w:sz w:val="24"/>
          <w:szCs w:val="24"/>
        </w:rPr>
      </w:pPr>
    </w:p>
    <w:p w:rsidR="005E06FB" w:rsidRDefault="005E06FB" w:rsidP="005E06FB">
      <w:pPr>
        <w:rPr>
          <w:rFonts w:ascii="Times New Roman" w:hAnsi="Times New Roman" w:cs="Times New Roman"/>
          <w:sz w:val="24"/>
          <w:szCs w:val="24"/>
        </w:rPr>
      </w:pPr>
    </w:p>
    <w:p w:rsidR="005E06FB" w:rsidRDefault="005E06FB" w:rsidP="005E06FB">
      <w:pPr>
        <w:rPr>
          <w:rFonts w:ascii="Times New Roman" w:hAnsi="Times New Roman" w:cs="Times New Roman"/>
          <w:sz w:val="24"/>
          <w:szCs w:val="24"/>
        </w:rPr>
      </w:pPr>
    </w:p>
    <w:p w:rsidR="005E06FB" w:rsidRDefault="005E06FB" w:rsidP="005E06FB">
      <w:pPr>
        <w:rPr>
          <w:rFonts w:ascii="Times New Roman" w:hAnsi="Times New Roman" w:cs="Times New Roman"/>
          <w:sz w:val="24"/>
          <w:szCs w:val="24"/>
        </w:rPr>
      </w:pPr>
    </w:p>
    <w:p w:rsidR="005E06FB" w:rsidRDefault="005E06FB" w:rsidP="005E06FB">
      <w:pPr>
        <w:rPr>
          <w:rFonts w:ascii="Times New Roman" w:hAnsi="Times New Roman" w:cs="Times New Roman"/>
          <w:sz w:val="24"/>
          <w:szCs w:val="24"/>
        </w:rPr>
      </w:pPr>
    </w:p>
    <w:p w:rsidR="005E06FB" w:rsidRDefault="005E06FB" w:rsidP="005E06FB">
      <w:pPr>
        <w:rPr>
          <w:rFonts w:ascii="Times New Roman" w:hAnsi="Times New Roman" w:cs="Times New Roman"/>
          <w:sz w:val="24"/>
          <w:szCs w:val="24"/>
        </w:rPr>
      </w:pPr>
    </w:p>
    <w:p w:rsidR="005E06FB" w:rsidRPr="005E06FB" w:rsidRDefault="005E06FB" w:rsidP="005E06F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06FB">
        <w:rPr>
          <w:rFonts w:ascii="Times New Roman" w:hAnsi="Times New Roman" w:cs="Times New Roman"/>
          <w:sz w:val="24"/>
          <w:szCs w:val="24"/>
        </w:rPr>
        <w:lastRenderedPageBreak/>
        <w:t>Załącznik do procedury przeglądu</w:t>
      </w:r>
      <w:r w:rsidR="00EF61AD">
        <w:rPr>
          <w:rFonts w:ascii="Times New Roman" w:hAnsi="Times New Roman" w:cs="Times New Roman"/>
          <w:sz w:val="24"/>
          <w:szCs w:val="24"/>
        </w:rPr>
        <w:t xml:space="preserve"> i </w:t>
      </w:r>
      <w:r w:rsidRPr="005E06FB">
        <w:rPr>
          <w:rFonts w:ascii="Times New Roman" w:hAnsi="Times New Roman" w:cs="Times New Roman"/>
          <w:sz w:val="24"/>
          <w:szCs w:val="24"/>
        </w:rPr>
        <w:t>aktualizacji</w:t>
      </w:r>
    </w:p>
    <w:p w:rsidR="005E06FB" w:rsidRPr="005E06FB" w:rsidRDefault="005E06FB" w:rsidP="005E06F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06FB">
        <w:rPr>
          <w:rFonts w:ascii="Times New Roman" w:hAnsi="Times New Roman" w:cs="Times New Roman"/>
          <w:sz w:val="24"/>
          <w:szCs w:val="24"/>
        </w:rPr>
        <w:t>standardów ochrony małoletnich oraz</w:t>
      </w:r>
    </w:p>
    <w:p w:rsidR="005E06FB" w:rsidRPr="005E06FB" w:rsidRDefault="005E06FB" w:rsidP="005E06F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06FB">
        <w:rPr>
          <w:rFonts w:ascii="Times New Roman" w:hAnsi="Times New Roman" w:cs="Times New Roman"/>
          <w:sz w:val="24"/>
          <w:szCs w:val="24"/>
        </w:rPr>
        <w:t>sposoby dokumentowania</w:t>
      </w:r>
      <w:r w:rsidR="00EF61AD">
        <w:rPr>
          <w:rFonts w:ascii="Times New Roman" w:hAnsi="Times New Roman" w:cs="Times New Roman"/>
          <w:sz w:val="24"/>
          <w:szCs w:val="24"/>
        </w:rPr>
        <w:t xml:space="preserve"> i </w:t>
      </w:r>
      <w:r w:rsidRPr="005E06FB">
        <w:rPr>
          <w:rFonts w:ascii="Times New Roman" w:hAnsi="Times New Roman" w:cs="Times New Roman"/>
          <w:sz w:val="24"/>
          <w:szCs w:val="24"/>
        </w:rPr>
        <w:t>zasady przechowywania</w:t>
      </w:r>
    </w:p>
    <w:p w:rsidR="005E06FB" w:rsidRPr="005E06FB" w:rsidRDefault="005E06FB" w:rsidP="005E06F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06FB">
        <w:rPr>
          <w:rFonts w:ascii="Times New Roman" w:hAnsi="Times New Roman" w:cs="Times New Roman"/>
          <w:sz w:val="24"/>
          <w:szCs w:val="24"/>
        </w:rPr>
        <w:t>ujawnionych</w:t>
      </w:r>
      <w:r w:rsidR="00EF61AD">
        <w:rPr>
          <w:rFonts w:ascii="Times New Roman" w:hAnsi="Times New Roman" w:cs="Times New Roman"/>
          <w:sz w:val="24"/>
          <w:szCs w:val="24"/>
        </w:rPr>
        <w:t xml:space="preserve"> lub </w:t>
      </w:r>
      <w:r w:rsidRPr="005E06FB">
        <w:rPr>
          <w:rFonts w:ascii="Times New Roman" w:hAnsi="Times New Roman" w:cs="Times New Roman"/>
          <w:sz w:val="24"/>
          <w:szCs w:val="24"/>
        </w:rPr>
        <w:t>zgłoszonych incydentów</w:t>
      </w:r>
      <w:r w:rsidR="00EF61AD">
        <w:rPr>
          <w:rFonts w:ascii="Times New Roman" w:hAnsi="Times New Roman" w:cs="Times New Roman"/>
          <w:sz w:val="24"/>
          <w:szCs w:val="24"/>
        </w:rPr>
        <w:t xml:space="preserve"> lub </w:t>
      </w:r>
      <w:r w:rsidRPr="005E06FB">
        <w:rPr>
          <w:rFonts w:ascii="Times New Roman" w:hAnsi="Times New Roman" w:cs="Times New Roman"/>
          <w:sz w:val="24"/>
          <w:szCs w:val="24"/>
        </w:rPr>
        <w:t>zdarzeń</w:t>
      </w:r>
    </w:p>
    <w:p w:rsidR="005E06FB" w:rsidRPr="005E06FB" w:rsidRDefault="005E06FB" w:rsidP="005E06F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06FB">
        <w:rPr>
          <w:rFonts w:ascii="Times New Roman" w:hAnsi="Times New Roman" w:cs="Times New Roman"/>
          <w:sz w:val="24"/>
          <w:szCs w:val="24"/>
        </w:rPr>
        <w:t>zagrażających dobru małoletniego</w:t>
      </w:r>
    </w:p>
    <w:p w:rsidR="005E06FB" w:rsidRPr="005E06FB" w:rsidRDefault="005E06FB" w:rsidP="005E06FB">
      <w:pPr>
        <w:rPr>
          <w:rFonts w:ascii="Times New Roman" w:hAnsi="Times New Roman" w:cs="Times New Roman"/>
          <w:sz w:val="24"/>
          <w:szCs w:val="24"/>
        </w:rPr>
      </w:pPr>
    </w:p>
    <w:p w:rsidR="005E06FB" w:rsidRPr="005E06FB" w:rsidRDefault="005E06FB" w:rsidP="00A65830">
      <w:pPr>
        <w:jc w:val="right"/>
        <w:rPr>
          <w:rFonts w:ascii="Times New Roman" w:hAnsi="Times New Roman" w:cs="Times New Roman"/>
          <w:sz w:val="24"/>
          <w:szCs w:val="24"/>
        </w:rPr>
      </w:pPr>
      <w:r w:rsidRPr="005E06FB">
        <w:rPr>
          <w:rFonts w:ascii="Times New Roman" w:hAnsi="Times New Roman" w:cs="Times New Roman"/>
          <w:sz w:val="24"/>
          <w:szCs w:val="24"/>
        </w:rPr>
        <w:t xml:space="preserve">Nasz znak: </w:t>
      </w:r>
      <w:proofErr w:type="spellStart"/>
      <w:r w:rsidRPr="005E06FB">
        <w:rPr>
          <w:rFonts w:ascii="Times New Roman" w:hAnsi="Times New Roman" w:cs="Times New Roman"/>
          <w:sz w:val="24"/>
          <w:szCs w:val="24"/>
        </w:rPr>
        <w:t>SP</w:t>
      </w:r>
      <w:r w:rsidR="00A65830">
        <w:rPr>
          <w:rFonts w:ascii="Times New Roman" w:hAnsi="Times New Roman" w:cs="Times New Roman"/>
          <w:sz w:val="24"/>
          <w:szCs w:val="24"/>
        </w:rPr>
        <w:t>Rd</w:t>
      </w:r>
      <w:proofErr w:type="spellEnd"/>
      <w:r w:rsidR="00A65830">
        <w:rPr>
          <w:rFonts w:ascii="Times New Roman" w:hAnsi="Times New Roman" w:cs="Times New Roman"/>
          <w:sz w:val="24"/>
          <w:szCs w:val="24"/>
        </w:rPr>
        <w:t>. ……2</w:t>
      </w:r>
      <w:r w:rsidRPr="005E06FB">
        <w:rPr>
          <w:rFonts w:ascii="Times New Roman" w:hAnsi="Times New Roman" w:cs="Times New Roman"/>
          <w:sz w:val="24"/>
          <w:szCs w:val="24"/>
        </w:rPr>
        <w:t>024</w:t>
      </w:r>
    </w:p>
    <w:p w:rsidR="005E06FB" w:rsidRPr="00241C57" w:rsidRDefault="005E06FB" w:rsidP="00A658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6FB" w:rsidRPr="00241C57" w:rsidRDefault="005E06FB" w:rsidP="00A658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C57">
        <w:rPr>
          <w:rFonts w:ascii="Times New Roman" w:hAnsi="Times New Roman" w:cs="Times New Roman"/>
          <w:b/>
          <w:sz w:val="24"/>
          <w:szCs w:val="24"/>
        </w:rPr>
        <w:t>Księga zdarzeń zagrażających dobru małoletniego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704"/>
        <w:gridCol w:w="2693"/>
        <w:gridCol w:w="2268"/>
        <w:gridCol w:w="3686"/>
      </w:tblGrid>
      <w:tr w:rsidR="00241C57" w:rsidTr="00241C57">
        <w:tc>
          <w:tcPr>
            <w:tcW w:w="704" w:type="dxa"/>
          </w:tcPr>
          <w:p w:rsidR="00241C57" w:rsidRDefault="00241C57" w:rsidP="005E0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6FB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693" w:type="dxa"/>
          </w:tcPr>
          <w:p w:rsidR="00241C57" w:rsidRDefault="00241C57" w:rsidP="005E0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6FB">
              <w:rPr>
                <w:rFonts w:ascii="Times New Roman" w:hAnsi="Times New Roman" w:cs="Times New Roman"/>
                <w:sz w:val="24"/>
                <w:szCs w:val="24"/>
              </w:rPr>
              <w:t>Opis zdarzenia</w:t>
            </w:r>
          </w:p>
        </w:tc>
        <w:tc>
          <w:tcPr>
            <w:tcW w:w="2268" w:type="dxa"/>
          </w:tcPr>
          <w:p w:rsidR="00241C57" w:rsidRPr="005E06FB" w:rsidRDefault="00241C57" w:rsidP="0024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6FB">
              <w:rPr>
                <w:rFonts w:ascii="Times New Roman" w:hAnsi="Times New Roman" w:cs="Times New Roman"/>
                <w:sz w:val="24"/>
                <w:szCs w:val="24"/>
              </w:rPr>
              <w:t>Podjęte czynności</w:t>
            </w:r>
          </w:p>
          <w:p w:rsidR="00241C57" w:rsidRDefault="00241C57" w:rsidP="005E0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41C57" w:rsidRPr="005E06FB" w:rsidRDefault="00241C57" w:rsidP="0024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6FB">
              <w:rPr>
                <w:rFonts w:ascii="Times New Roman" w:hAnsi="Times New Roman" w:cs="Times New Roman"/>
                <w:sz w:val="24"/>
                <w:szCs w:val="24"/>
              </w:rPr>
              <w:t>Czy miała miejsce</w:t>
            </w:r>
          </w:p>
          <w:p w:rsidR="00241C57" w:rsidRPr="005E06FB" w:rsidRDefault="00241C57" w:rsidP="0024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6FB">
              <w:rPr>
                <w:rFonts w:ascii="Times New Roman" w:hAnsi="Times New Roman" w:cs="Times New Roman"/>
                <w:sz w:val="24"/>
                <w:szCs w:val="24"/>
              </w:rPr>
              <w:t>interwencja</w:t>
            </w:r>
          </w:p>
          <w:p w:rsidR="00241C57" w:rsidRPr="005E06FB" w:rsidRDefault="00241C57" w:rsidP="0024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6FB">
              <w:rPr>
                <w:rFonts w:ascii="Times New Roman" w:hAnsi="Times New Roman" w:cs="Times New Roman"/>
                <w:sz w:val="24"/>
                <w:szCs w:val="24"/>
              </w:rPr>
              <w:t>organów</w:t>
            </w:r>
          </w:p>
          <w:p w:rsidR="00241C57" w:rsidRPr="005E06FB" w:rsidRDefault="00241C57" w:rsidP="0024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6FB">
              <w:rPr>
                <w:rFonts w:ascii="Times New Roman" w:hAnsi="Times New Roman" w:cs="Times New Roman"/>
                <w:sz w:val="24"/>
                <w:szCs w:val="24"/>
              </w:rPr>
              <w:t>zewnętrznych</w:t>
            </w:r>
          </w:p>
          <w:p w:rsidR="00241C57" w:rsidRPr="005E06FB" w:rsidRDefault="00241C57" w:rsidP="0024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6FB">
              <w:rPr>
                <w:rFonts w:ascii="Times New Roman" w:hAnsi="Times New Roman" w:cs="Times New Roman"/>
                <w:sz w:val="24"/>
                <w:szCs w:val="24"/>
              </w:rPr>
              <w:t>(policji</w:t>
            </w:r>
          </w:p>
          <w:p w:rsidR="00241C57" w:rsidRPr="005E06FB" w:rsidRDefault="00241C57" w:rsidP="0024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6FB">
              <w:rPr>
                <w:rFonts w:ascii="Times New Roman" w:hAnsi="Times New Roman" w:cs="Times New Roman"/>
                <w:sz w:val="24"/>
                <w:szCs w:val="24"/>
              </w:rPr>
              <w:t>prokuratury). Opis</w:t>
            </w:r>
          </w:p>
          <w:p w:rsidR="00241C57" w:rsidRPr="005E06FB" w:rsidRDefault="00241C57" w:rsidP="0024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6FB">
              <w:rPr>
                <w:rFonts w:ascii="Times New Roman" w:hAnsi="Times New Roman" w:cs="Times New Roman"/>
                <w:sz w:val="24"/>
                <w:szCs w:val="24"/>
              </w:rPr>
              <w:t>podjętych przez</w:t>
            </w:r>
          </w:p>
          <w:p w:rsidR="00241C57" w:rsidRPr="005E06FB" w:rsidRDefault="00241C57" w:rsidP="0024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6FB">
              <w:rPr>
                <w:rFonts w:ascii="Times New Roman" w:hAnsi="Times New Roman" w:cs="Times New Roman"/>
                <w:sz w:val="24"/>
                <w:szCs w:val="24"/>
              </w:rPr>
              <w:t>organy zewnętrzne</w:t>
            </w:r>
          </w:p>
          <w:p w:rsidR="00241C57" w:rsidRPr="005E06FB" w:rsidRDefault="00241C57" w:rsidP="0024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6FB">
              <w:rPr>
                <w:rFonts w:ascii="Times New Roman" w:hAnsi="Times New Roman" w:cs="Times New Roman"/>
                <w:sz w:val="24"/>
                <w:szCs w:val="24"/>
              </w:rPr>
              <w:t>czynności</w:t>
            </w:r>
          </w:p>
          <w:p w:rsidR="00241C57" w:rsidRDefault="00241C57" w:rsidP="005E0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57" w:rsidTr="00241C57">
        <w:tc>
          <w:tcPr>
            <w:tcW w:w="704" w:type="dxa"/>
          </w:tcPr>
          <w:p w:rsidR="00241C57" w:rsidRDefault="00241C57" w:rsidP="005E0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1C57" w:rsidRDefault="00241C57" w:rsidP="005E0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1C57" w:rsidRDefault="00241C57" w:rsidP="005E0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41C57" w:rsidRDefault="00241C57" w:rsidP="005E0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57" w:rsidTr="00241C57">
        <w:tc>
          <w:tcPr>
            <w:tcW w:w="704" w:type="dxa"/>
          </w:tcPr>
          <w:p w:rsidR="00241C57" w:rsidRDefault="00241C57" w:rsidP="005E0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1C57" w:rsidRDefault="00241C57" w:rsidP="005E0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1C57" w:rsidRDefault="00241C57" w:rsidP="005E0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41C57" w:rsidRDefault="00241C57" w:rsidP="005E0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06FB" w:rsidRPr="005E06FB" w:rsidRDefault="005E06FB" w:rsidP="005E06FB">
      <w:pPr>
        <w:rPr>
          <w:rFonts w:ascii="Times New Roman" w:hAnsi="Times New Roman" w:cs="Times New Roman"/>
          <w:sz w:val="24"/>
          <w:szCs w:val="24"/>
        </w:rPr>
      </w:pPr>
    </w:p>
    <w:p w:rsidR="005E06FB" w:rsidRPr="005E06FB" w:rsidRDefault="005E06FB" w:rsidP="005E06FB">
      <w:pPr>
        <w:rPr>
          <w:rFonts w:ascii="Times New Roman" w:hAnsi="Times New Roman" w:cs="Times New Roman"/>
          <w:sz w:val="24"/>
          <w:szCs w:val="24"/>
        </w:rPr>
      </w:pPr>
    </w:p>
    <w:sectPr w:rsidR="005E06FB" w:rsidRPr="005E0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634BA"/>
    <w:multiLevelType w:val="hybridMultilevel"/>
    <w:tmpl w:val="3FE6B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57CFF"/>
    <w:multiLevelType w:val="hybridMultilevel"/>
    <w:tmpl w:val="915CF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FB"/>
    <w:rsid w:val="00241C57"/>
    <w:rsid w:val="00266CDA"/>
    <w:rsid w:val="002C59A1"/>
    <w:rsid w:val="00485976"/>
    <w:rsid w:val="005E06FB"/>
    <w:rsid w:val="00A55B8B"/>
    <w:rsid w:val="00A65830"/>
    <w:rsid w:val="00CD349D"/>
    <w:rsid w:val="00EF61AD"/>
    <w:rsid w:val="00F44584"/>
    <w:rsid w:val="00FC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E4C41-D56A-4D25-BF72-A21182E4E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06FB"/>
    <w:pPr>
      <w:ind w:left="720"/>
      <w:contextualSpacing/>
    </w:pPr>
  </w:style>
  <w:style w:type="table" w:styleId="Tabela-Siatka">
    <w:name w:val="Table Grid"/>
    <w:basedOn w:val="Standardowy"/>
    <w:uiPriority w:val="39"/>
    <w:rsid w:val="00241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7C1C1-5FC7-4D0F-9974-ADBB8A74C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605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Piotrowska</dc:creator>
  <cp:keywords/>
  <dc:description/>
  <cp:lastModifiedBy>Urszula Piotrowska</cp:lastModifiedBy>
  <cp:revision>6</cp:revision>
  <dcterms:created xsi:type="dcterms:W3CDTF">2024-01-23T07:40:00Z</dcterms:created>
  <dcterms:modified xsi:type="dcterms:W3CDTF">2024-01-30T19:07:00Z</dcterms:modified>
</cp:coreProperties>
</file>